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Title"/>
        <w:rPr>
          <w:color w:val="0563c1"/>
        </w:rPr>
      </w:pPr>
      <w:bookmarkStart w:colFirst="0" w:colLast="0" w:name="_gjdgxs" w:id="0"/>
      <w:bookmarkEnd w:id="0"/>
      <w:r w:rsidDel="00000000" w:rsidR="00000000" w:rsidRPr="00000000">
        <w:rPr>
          <w:color w:val="0563c1"/>
          <w:rtl w:val="0"/>
        </w:rPr>
        <w:t xml:space="preserve">Schoolplan 2024-2028 De Kei</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Title"/>
        <w:rPr>
          <w:color w:val="ff9900"/>
          <w:sz w:val="40"/>
          <w:szCs w:val="40"/>
        </w:rPr>
      </w:pPr>
      <w:bookmarkStart w:colFirst="0" w:colLast="0" w:name="_30j0zll" w:id="1"/>
      <w:bookmarkEnd w:id="1"/>
      <w:r w:rsidDel="00000000" w:rsidR="00000000" w:rsidRPr="00000000">
        <w:rPr>
          <w:color w:val="ff9900"/>
          <w:sz w:val="40"/>
          <w:szCs w:val="40"/>
          <w:rtl w:val="0"/>
        </w:rPr>
        <w:t xml:space="preserve">Kindcentrum Op de Elft</w:t>
      </w:r>
      <w:r w:rsidDel="00000000" w:rsidR="00000000" w:rsidRPr="00000000">
        <w:drawing>
          <wp:anchor allowOverlap="1" behindDoc="0" distB="114300" distT="114300" distL="114300" distR="114300" hidden="0" layoutInCell="1" locked="0" relativeHeight="0" simplePos="0">
            <wp:simplePos x="0" y="0"/>
            <wp:positionH relativeFrom="column">
              <wp:posOffset>84301</wp:posOffset>
            </wp:positionH>
            <wp:positionV relativeFrom="paragraph">
              <wp:posOffset>450186</wp:posOffset>
            </wp:positionV>
            <wp:extent cx="5565270" cy="3212385"/>
            <wp:effectExtent b="0" l="0" r="0" t="0"/>
            <wp:wrapTopAndBottom distB="114300" distT="11430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565270" cy="3212385"/>
                    </a:xfrm>
                    <a:prstGeom prst="rect"/>
                    <a:ln/>
                  </pic:spPr>
                </pic:pic>
              </a:graphicData>
            </a:graphic>
          </wp:anchor>
        </w:drawing>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sectPr>
          <w:footerReference r:id="rId7" w:type="default"/>
          <w:footerReference r:id="rId8" w:type="first"/>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0">
      <w:pPr>
        <w:pStyle w:val="Title"/>
        <w:spacing w:line="276" w:lineRule="auto"/>
        <w:rPr>
          <w:sz w:val="40"/>
          <w:szCs w:val="40"/>
        </w:rPr>
      </w:pPr>
      <w:bookmarkStart w:colFirst="0" w:colLast="0" w:name="_hqevopq43x59" w:id="2"/>
      <w:bookmarkEnd w:id="2"/>
      <w:r w:rsidDel="00000000" w:rsidR="00000000" w:rsidRPr="00000000">
        <w:rPr>
          <w:rtl w:val="0"/>
        </w:rPr>
      </w:r>
    </w:p>
    <w:p w:rsidR="00000000" w:rsidDel="00000000" w:rsidP="00000000" w:rsidRDefault="00000000" w:rsidRPr="00000000" w14:paraId="00000011">
      <w:pPr>
        <w:pStyle w:val="Heading1"/>
        <w:rPr/>
      </w:pPr>
      <w:bookmarkStart w:colFirst="0" w:colLast="0" w:name="_1fob9te" w:id="3"/>
      <w:bookmarkEnd w:id="3"/>
      <w:r w:rsidDel="00000000" w:rsidR="00000000" w:rsidRPr="00000000">
        <w:rPr>
          <w:rtl w:val="0"/>
        </w:rPr>
        <w:t xml:space="preserve">Inhoudsopgave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dt>
      <w:sdtPr>
        <w:id w:val="-1916306823"/>
        <w:docPartObj>
          <w:docPartGallery w:val="Table of Contents"/>
          <w:docPartUnique w:val="1"/>
        </w:docPartObj>
      </w:sdtPr>
      <w:sdtContent>
        <w:p w:rsidR="00000000" w:rsidDel="00000000" w:rsidP="00000000" w:rsidRDefault="00000000" w:rsidRPr="00000000" w14:paraId="00000014">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1fob9te">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Inhoudsopgave</w:t>
              <w:tab/>
              <w:t xml:space="preserve">2</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3znysh7">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De school en haar omgeving</w:t>
              <w:tab/>
              <w:t xml:space="preserve">3</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lxj49h8bhqf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Uitgangspunten en beleid van het bestuur</w:t>
              <w:tab/>
              <w:t xml:space="preserve">3</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2et92p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2.1. Kwaliteitsbeleid</w:t>
              <w:tab/>
              <w:t xml:space="preserve">5</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fj97t9bcune">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 Ons onderwijskundig beleid</w:t>
              <w:tab/>
              <w:t xml:space="preserve">5</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f0e3wrutyg94">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3.1. Onze visie op leren</w:t>
              <w:tab/>
              <w:t xml:space="preserve">6</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wnvg3w29coo1">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 Wettelijke opdrachten</w:t>
              <w:tab/>
              <w:t xml:space="preserve">6</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1hpzp4nvb9g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4.1. Onnderwijskwaliteit: ambities, bewaking en cultuur</w:t>
              <w:tab/>
              <w:t xml:space="preserve">7</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44jm26ib6vyd">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4.2. Extra ondersteuning</w:t>
              <w:tab/>
              <w:t xml:space="preserve">7</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zz800ox3oz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4.3. Onderwijstijd</w:t>
              <w:tab/>
              <w:t xml:space="preserve">8</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ftb45dik6egu">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4.4. De inhoud van ons onderwijs</w:t>
              <w:tab/>
              <w:t xml:space="preserve">8</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u7qowhscw7k6">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 Analyse van het functioneren van de school</w:t>
              <w:tab/>
              <w:t xml:space="preserve">9</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wa4gn1x0k9wy">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5.1. Onderwijsresultaten en onderwijskwaliteit</w:t>
              <w:tab/>
              <w:t xml:space="preserve">9</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ammdqhydzrte">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5.2. Professionaliteit: leerkrachtvaardigheden</w:t>
              <w:tab/>
              <w:t xml:space="preserve">9</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odd9dh4htcvh">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5.3. Leiderschap</w:t>
              <w:tab/>
              <w:t xml:space="preserve">10</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bzd7dik02kyc">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5.4. Samenwerkingscultuur</w:t>
              <w:tab/>
              <w:t xml:space="preserve">10</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e1coaho1v6x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5.5. Onderwijs- en schoolontwikkeling/innovatie, inclusief actuele thema’s: burgerschap, gelijke kansen, basisvaardigheden</w:t>
              <w:tab/>
              <w:t xml:space="preserve">10</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yyqzkgqep09c">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5.6. Actuele schooleigen aandachtspunten</w:t>
              <w:tab/>
              <w:t xml:space="preserve">11</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rm7n6mvsqs5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 Analyse van het functioneren van de school</w:t>
              <w:tab/>
              <w:t xml:space="preserve">12</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nh4eqdigj74q">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6.1. Onderwijskwaliteit in opbrengsten.</w:t>
              <w:tab/>
              <w:t xml:space="preserve">12</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35622pn203q">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6.2. Pedagogisch-didactisch klimaat en het schoolklimaat</w:t>
              <w:tab/>
              <w:t xml:space="preserve">12</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k4rolkdinmcn">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6.3. Veiligheid op school</w:t>
              <w:tab/>
              <w:t xml:space="preserve">12</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73t544g0mg67">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6.4. Onderwijs- en schoolontwikkeling/innovatie, inclusief actuele thema’s als taalachterstanden en burgerschapsonderwijs.</w:t>
              <w:tab/>
              <w:t xml:space="preserve">12</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8kalk06thsub">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6.5. Samenwerking</w:t>
              <w:tab/>
              <w:t xml:space="preserve">13</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5g7ooi2qizj2">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6.6. Professionalisering &amp; leerkrachtvaardigheden</w:t>
              <w:tab/>
              <w:t xml:space="preserve">13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2"/>
        <w:ind w:left="720" w:hanging="360"/>
        <w:rPr/>
        <w:sectPr>
          <w:type w:val="nextPage"/>
          <w:pgSz w:h="16834" w:w="11909" w:orient="portrait"/>
          <w:pgMar w:bottom="1440" w:top="1440" w:left="1440" w:right="1440" w:header="720" w:footer="720"/>
        </w:sectPr>
      </w:pPr>
      <w:bookmarkStart w:colFirst="0" w:colLast="0" w:name="_lu6ssxxvsr2d" w:id="4"/>
      <w:bookmarkEnd w:id="4"/>
      <w:r w:rsidDel="00000000" w:rsidR="00000000" w:rsidRPr="00000000">
        <w:rPr>
          <w:rtl w:val="0"/>
        </w:rPr>
      </w:r>
    </w:p>
    <w:p w:rsidR="00000000" w:rsidDel="00000000" w:rsidP="00000000" w:rsidRDefault="00000000" w:rsidRPr="00000000" w14:paraId="00000031">
      <w:pPr>
        <w:pStyle w:val="Heading2"/>
        <w:numPr>
          <w:ilvl w:val="0"/>
          <w:numId w:val="9"/>
        </w:numPr>
        <w:ind w:left="720" w:hanging="360"/>
        <w:rPr>
          <w:color w:val="0563c1"/>
          <w:sz w:val="40"/>
          <w:szCs w:val="40"/>
        </w:rPr>
      </w:pPr>
      <w:bookmarkStart w:colFirst="0" w:colLast="0" w:name="_3znysh7" w:id="5"/>
      <w:bookmarkEnd w:id="5"/>
      <w:r w:rsidDel="00000000" w:rsidR="00000000" w:rsidRPr="00000000">
        <w:rPr>
          <w:rtl w:val="0"/>
        </w:rPr>
        <w:t xml:space="preserve">De school en haar omgeving</w:t>
      </w:r>
    </w:p>
    <w:p w:rsidR="00000000" w:rsidDel="00000000" w:rsidP="00000000" w:rsidRDefault="00000000" w:rsidRPr="00000000" w14:paraId="00000032">
      <w:pPr>
        <w:rPr/>
      </w:pPr>
      <w:r w:rsidDel="00000000" w:rsidR="00000000" w:rsidRPr="00000000">
        <w:rPr>
          <w:rtl w:val="0"/>
        </w:rPr>
        <w:t xml:space="preserve">Kindcentrum Op de Elft staat in Hippolytushoef, een dorp in de gemeente Hollands Kroon. Binnen de gemeente zijn wij twee grote, gelijkwaardige scholen. De meeste leerlingen komen uit Hippolytushoef en een deel uit de omliggende dorpen.</w:t>
      </w:r>
    </w:p>
    <w:p w:rsidR="00000000" w:rsidDel="00000000" w:rsidP="00000000" w:rsidRDefault="00000000" w:rsidRPr="00000000" w14:paraId="00000033">
      <w:pPr>
        <w:rPr/>
      </w:pPr>
      <w:r w:rsidDel="00000000" w:rsidR="00000000" w:rsidRPr="00000000">
        <w:rPr>
          <w:rtl w:val="0"/>
        </w:rPr>
        <w:t xml:space="preserve">De Kei en Henricusschool vormen samen met kinderopvang Hollands Kroon kindcentrum Op de Elft. Sinds mei 2022 zijn de beide scholen en de peuterschool van de kinderopvang gevestigd in een nieuw pand. Het gebouw is onderverdeeld in onder-, midden- en bovenbouw. Onderdeel van de onderbouw is de samenwerking met de inpandige peuterschool. De BSO heeft ook een plek binnen het gebouw.</w:t>
      </w:r>
    </w:p>
    <w:p w:rsidR="00000000" w:rsidDel="00000000" w:rsidP="00000000" w:rsidRDefault="00000000" w:rsidRPr="00000000" w14:paraId="00000034">
      <w:pPr>
        <w:rPr/>
      </w:pPr>
      <w:r w:rsidDel="00000000" w:rsidR="00000000" w:rsidRPr="00000000">
        <w:rPr>
          <w:rtl w:val="0"/>
        </w:rPr>
        <w:t xml:space="preserve">In kindcentrum Op de Elft werken de Henricusschool, De Kei en kinderopvang Hollands Kroon nauw samen. Wij zijn ervan overtuigd dat het vormen van een leef- en werkgemeenschap alleen in gezamenlijkheid kan. Alleen zo kunnen kinderen hun sterkste ik worden. De beide scholen werken samen in de voorbereiding van hun onderwijs. Dit doen zij door in bouwen samen thema’s en projecten voor te bereiden. Verder is er gezamenlijke scholing en wordt er een gezamenlijke professionele cultuur en pedagogisch klimaat neergezet en verder ontwikkeld.</w:t>
        <w:br w:type="textWrapping"/>
      </w:r>
    </w:p>
    <w:p w:rsidR="00000000" w:rsidDel="00000000" w:rsidP="00000000" w:rsidRDefault="00000000" w:rsidRPr="00000000" w14:paraId="00000035">
      <w:pPr>
        <w:rPr/>
      </w:pPr>
      <w:r w:rsidDel="00000000" w:rsidR="00000000" w:rsidRPr="00000000">
        <w:rPr>
          <w:rtl w:val="0"/>
        </w:rPr>
        <w:t xml:space="preserve">De basis voor ons onderwijs wordt gevormd door deze drie pijlers.</w:t>
      </w:r>
    </w:p>
    <w:p w:rsidR="00000000" w:rsidDel="00000000" w:rsidP="00000000" w:rsidRDefault="00000000" w:rsidRPr="00000000" w14:paraId="00000036">
      <w:pPr>
        <w:numPr>
          <w:ilvl w:val="0"/>
          <w:numId w:val="8"/>
        </w:numPr>
        <w:ind w:left="720" w:hanging="360"/>
      </w:pPr>
      <w:r w:rsidDel="00000000" w:rsidR="00000000" w:rsidRPr="00000000">
        <w:rPr>
          <w:rtl w:val="0"/>
        </w:rPr>
        <w:t xml:space="preserve">The Leader In Me (pedagogisch klimaat)</w:t>
      </w:r>
    </w:p>
    <w:p w:rsidR="00000000" w:rsidDel="00000000" w:rsidP="00000000" w:rsidRDefault="00000000" w:rsidRPr="00000000" w14:paraId="00000037">
      <w:pPr>
        <w:numPr>
          <w:ilvl w:val="0"/>
          <w:numId w:val="8"/>
        </w:numPr>
        <w:ind w:left="720" w:hanging="360"/>
      </w:pPr>
      <w:r w:rsidDel="00000000" w:rsidR="00000000" w:rsidRPr="00000000">
        <w:rPr>
          <w:rtl w:val="0"/>
        </w:rPr>
        <w:t xml:space="preserve">Leren zichtbaar maken (onderwijskwaliteit en didactiek)</w:t>
      </w:r>
    </w:p>
    <w:p w:rsidR="00000000" w:rsidDel="00000000" w:rsidP="00000000" w:rsidRDefault="00000000" w:rsidRPr="00000000" w14:paraId="00000038">
      <w:pPr>
        <w:numPr>
          <w:ilvl w:val="0"/>
          <w:numId w:val="8"/>
        </w:numPr>
        <w:ind w:left="720" w:hanging="360"/>
      </w:pPr>
      <w:r w:rsidDel="00000000" w:rsidR="00000000" w:rsidRPr="00000000">
        <w:rPr>
          <w:rtl w:val="0"/>
        </w:rPr>
        <w:t xml:space="preserve">AYWE (professionele cultuur)</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De beide scholen hebben een gemiddelde schoolweging (HH 29,9 en Kei 31,2). Dit betekent dat beide scholen  een gelijke populatie hebben. De landelijke basisaanpak is passend op de middenmoot in de leerlingpopulatie. Daarnaast valt op dat de taalontwikkelingsachterstanden toenemen.</w:t>
        <w:br w:type="textWrapping"/>
        <w:t xml:space="preserve">In het dorp is weinig diversiteit in etnische afkomst. De school is de plek waar kinderen leren over nationale, religieuze, taalkundige en culturele achtergronden.</w:t>
      </w:r>
    </w:p>
    <w:p w:rsidR="00000000" w:rsidDel="00000000" w:rsidP="00000000" w:rsidRDefault="00000000" w:rsidRPr="00000000" w14:paraId="0000003B">
      <w:pPr>
        <w:pStyle w:val="Heading1"/>
        <w:numPr>
          <w:ilvl w:val="0"/>
          <w:numId w:val="9"/>
        </w:numPr>
        <w:ind w:left="720" w:hanging="360"/>
      </w:pPr>
      <w:bookmarkStart w:colFirst="0" w:colLast="0" w:name="_lxj49h8bhqfg" w:id="6"/>
      <w:bookmarkEnd w:id="6"/>
      <w:r w:rsidDel="00000000" w:rsidR="00000000" w:rsidRPr="00000000">
        <w:rPr>
          <w:rtl w:val="0"/>
        </w:rPr>
        <w:t xml:space="preserve">Uitgangspunten en beleid van het bestuur</w:t>
      </w:r>
    </w:p>
    <w:p w:rsidR="00000000" w:rsidDel="00000000" w:rsidP="00000000" w:rsidRDefault="00000000" w:rsidRPr="00000000" w14:paraId="0000003C">
      <w:pPr>
        <w:rPr>
          <w:color w:val="1155cc"/>
          <w:sz w:val="20"/>
          <w:szCs w:val="20"/>
        </w:rPr>
      </w:pPr>
      <w:r w:rsidDel="00000000" w:rsidR="00000000" w:rsidRPr="00000000">
        <w:rPr>
          <w:rtl w:val="0"/>
        </w:rPr>
      </w:r>
    </w:p>
    <w:tbl>
      <w:tblPr>
        <w:tblStyle w:val="Table1"/>
        <w:tblW w:w="93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2700"/>
        <w:gridCol w:w="2415"/>
        <w:gridCol w:w="2385"/>
        <w:tblGridChange w:id="0">
          <w:tblGrid>
            <w:gridCol w:w="1830"/>
            <w:gridCol w:w="2700"/>
            <w:gridCol w:w="2415"/>
            <w:gridCol w:w="23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b w:val="1"/>
                <w:bCs w:val="1"/>
                <w:sz w:val="20"/>
                <w:szCs w:val="20"/>
              </w:rPr>
            </w:pPr>
            <w:r w:rsidDel="00000000" w:rsidR="00000000" w:rsidRPr="00000000">
              <w:rPr>
                <w:b w:val="1"/>
                <w:bCs w:val="1"/>
                <w:sz w:val="20"/>
                <w:szCs w:val="20"/>
                <w:rtl w:val="0"/>
              </w:rPr>
              <w:t xml:space="preserve">Onderwerp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b w:val="1"/>
                <w:bCs w:val="1"/>
                <w:sz w:val="20"/>
                <w:szCs w:val="20"/>
              </w:rPr>
            </w:pPr>
            <w:r w:rsidDel="00000000" w:rsidR="00000000" w:rsidRPr="00000000">
              <w:rPr>
                <w:b w:val="1"/>
                <w:bCs w:val="1"/>
                <w:sz w:val="20"/>
                <w:szCs w:val="20"/>
                <w:rtl w:val="0"/>
              </w:rPr>
              <w:t xml:space="preserve">Surplus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b w:val="1"/>
                <w:bCs w:val="1"/>
                <w:sz w:val="20"/>
                <w:szCs w:val="20"/>
              </w:rPr>
            </w:pPr>
            <w:r w:rsidDel="00000000" w:rsidR="00000000" w:rsidRPr="00000000">
              <w:rPr>
                <w:b w:val="1"/>
                <w:bCs w:val="1"/>
                <w:sz w:val="20"/>
                <w:szCs w:val="20"/>
                <w:rtl w:val="0"/>
              </w:rPr>
              <w:t xml:space="preserve">Sarkon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b w:val="1"/>
                <w:bCs w:val="1"/>
                <w:sz w:val="20"/>
                <w:szCs w:val="20"/>
              </w:rPr>
            </w:pPr>
            <w:r w:rsidDel="00000000" w:rsidR="00000000" w:rsidRPr="00000000">
              <w:rPr>
                <w:b w:val="1"/>
                <w:bCs w:val="1"/>
                <w:sz w:val="20"/>
                <w:szCs w:val="20"/>
                <w:rtl w:val="0"/>
              </w:rPr>
              <w:t xml:space="preserve">Op de Elft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sz w:val="20"/>
                <w:szCs w:val="20"/>
              </w:rPr>
            </w:pPr>
            <w:r w:rsidDel="00000000" w:rsidR="00000000" w:rsidRPr="00000000">
              <w:rPr>
                <w:sz w:val="20"/>
                <w:szCs w:val="20"/>
                <w:rtl w:val="0"/>
              </w:rPr>
              <w:t xml:space="preserve">Brede ontwikkeling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sz w:val="20"/>
                <w:szCs w:val="20"/>
              </w:rPr>
            </w:pPr>
            <w:r w:rsidDel="00000000" w:rsidR="00000000" w:rsidRPr="00000000">
              <w:rPr>
                <w:sz w:val="20"/>
                <w:szCs w:val="20"/>
                <w:rtl w:val="0"/>
              </w:rPr>
              <w:t xml:space="preserve">Kinderen helpen ontwikkelen tot kritische en sociale burger, met oog voor socialisatie, kwalificatie en persoonsvorming.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sz w:val="20"/>
                <w:szCs w:val="20"/>
              </w:rPr>
            </w:pPr>
            <w:r w:rsidDel="00000000" w:rsidR="00000000" w:rsidRPr="00000000">
              <w:rPr>
                <w:sz w:val="20"/>
                <w:szCs w:val="20"/>
                <w:rtl w:val="0"/>
              </w:rPr>
              <w:t xml:space="preserve">Stimuleren van de brede ontwikkeling van het kind door van leerstof naar kindgericht onderwijs te bewegen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sz w:val="20"/>
                <w:szCs w:val="20"/>
                <w:highlight w:val="yellow"/>
              </w:rPr>
            </w:pPr>
            <w:r w:rsidDel="00000000" w:rsidR="00000000" w:rsidRPr="00000000">
              <w:rPr>
                <w:sz w:val="20"/>
                <w:szCs w:val="20"/>
                <w:rtl w:val="0"/>
              </w:rPr>
              <w:t xml:space="preserve">Wij maken de beweging van leerstof naar kindgericht onderwijs. Met als doel de ontwikkeling van de brede ontwikkeling van het kind. Daarbij hebben wij aandacht voor socialisatie, kwalificatie en persoonsvorming.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sz w:val="20"/>
                <w:szCs w:val="20"/>
              </w:rPr>
            </w:pPr>
            <w:r w:rsidDel="00000000" w:rsidR="00000000" w:rsidRPr="00000000">
              <w:rPr>
                <w:sz w:val="20"/>
                <w:szCs w:val="20"/>
                <w:rtl w:val="0"/>
              </w:rPr>
              <w:t xml:space="preserve">Onderwijskwaliteit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rPr>
                <w:sz w:val="20"/>
                <w:szCs w:val="20"/>
              </w:rPr>
            </w:pPr>
            <w:r w:rsidDel="00000000" w:rsidR="00000000" w:rsidRPr="00000000">
              <w:rPr>
                <w:sz w:val="20"/>
                <w:szCs w:val="20"/>
                <w:rtl w:val="0"/>
              </w:rPr>
              <w:t xml:space="preserve">We werken vanuit hoge verwachtingen van elkaar en van onze kinderen</w:t>
            </w:r>
          </w:p>
          <w:p w:rsidR="00000000" w:rsidDel="00000000" w:rsidP="00000000" w:rsidRDefault="00000000" w:rsidRPr="00000000" w14:paraId="00000047">
            <w:pPr>
              <w:rPr>
                <w:sz w:val="20"/>
                <w:szCs w:val="20"/>
              </w:rPr>
            </w:pPr>
            <w:r w:rsidDel="00000000" w:rsidR="00000000" w:rsidRPr="00000000">
              <w:rPr>
                <w:sz w:val="20"/>
                <w:szCs w:val="20"/>
                <w:rtl w:val="0"/>
              </w:rPr>
              <w:t xml:space="preserve">We stellen daarbij ambitieuze doelen en besteden aandacht aan zowel de basisvaardigheden als de brede ontwikkeling;</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rPr>
                <w:sz w:val="20"/>
                <w:szCs w:val="20"/>
              </w:rPr>
            </w:pPr>
            <w:r w:rsidDel="00000000" w:rsidR="00000000" w:rsidRPr="00000000">
              <w:rPr>
                <w:sz w:val="20"/>
                <w:szCs w:val="20"/>
                <w:rtl w:val="0"/>
              </w:rPr>
              <w:t xml:space="preserve">We benutten elkaars talenten en delen kennis en kunde, waarbij reflecteren op eigen pedagogisch handelen centraal staat;</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rPr>
                <w:sz w:val="20"/>
                <w:szCs w:val="20"/>
              </w:rPr>
            </w:pPr>
            <w:r w:rsidDel="00000000" w:rsidR="00000000" w:rsidRPr="00000000">
              <w:rPr>
                <w:sz w:val="20"/>
                <w:szCs w:val="20"/>
                <w:rtl w:val="0"/>
              </w:rPr>
              <w:t xml:space="preserve">Op de scholen is kwaliteit zichtbaar, meetbaar en merkbaar.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sz w:val="20"/>
                <w:szCs w:val="20"/>
              </w:rPr>
            </w:pPr>
            <w:r w:rsidDel="00000000" w:rsidR="00000000" w:rsidRPr="00000000">
              <w:rPr>
                <w:sz w:val="20"/>
                <w:szCs w:val="20"/>
                <w:rtl w:val="0"/>
              </w:rPr>
              <w:t xml:space="preserve">Leren met LEV is het hart van ons onderwijs:</w:t>
            </w:r>
          </w:p>
          <w:p w:rsidR="00000000" w:rsidDel="00000000" w:rsidP="00000000" w:rsidRDefault="00000000" w:rsidRPr="00000000" w14:paraId="0000004D">
            <w:pPr>
              <w:widowControl w:val="0"/>
              <w:spacing w:line="240" w:lineRule="auto"/>
              <w:rPr>
                <w:sz w:val="20"/>
                <w:szCs w:val="20"/>
              </w:rPr>
            </w:pPr>
            <w:r w:rsidDel="00000000" w:rsidR="00000000" w:rsidRPr="00000000">
              <w:rPr>
                <w:b w:val="1"/>
                <w:bCs w:val="1"/>
                <w:sz w:val="20"/>
                <w:szCs w:val="20"/>
                <w:rtl w:val="0"/>
              </w:rPr>
              <w:t xml:space="preserve">L</w:t>
            </w:r>
            <w:r w:rsidDel="00000000" w:rsidR="00000000" w:rsidRPr="00000000">
              <w:rPr>
                <w:sz w:val="20"/>
                <w:szCs w:val="20"/>
                <w:rtl w:val="0"/>
              </w:rPr>
              <w:t xml:space="preserve">eerplek voor het leven</w:t>
            </w:r>
          </w:p>
          <w:p w:rsidR="00000000" w:rsidDel="00000000" w:rsidP="00000000" w:rsidRDefault="00000000" w:rsidRPr="00000000" w14:paraId="0000004E">
            <w:pPr>
              <w:widowControl w:val="0"/>
              <w:spacing w:line="240" w:lineRule="auto"/>
              <w:rPr>
                <w:sz w:val="20"/>
                <w:szCs w:val="20"/>
              </w:rPr>
            </w:pPr>
            <w:r w:rsidDel="00000000" w:rsidR="00000000" w:rsidRPr="00000000">
              <w:rPr>
                <w:b w:val="1"/>
                <w:bCs w:val="1"/>
                <w:sz w:val="20"/>
                <w:szCs w:val="20"/>
                <w:rtl w:val="0"/>
              </w:rPr>
              <w:t xml:space="preserve">E</w:t>
            </w:r>
            <w:r w:rsidDel="00000000" w:rsidR="00000000" w:rsidRPr="00000000">
              <w:rPr>
                <w:sz w:val="20"/>
                <w:szCs w:val="20"/>
                <w:rtl w:val="0"/>
              </w:rPr>
              <w:t xml:space="preserve">igenwijs</w:t>
              <w:br w:type="textWrapping"/>
            </w:r>
            <w:r w:rsidDel="00000000" w:rsidR="00000000" w:rsidRPr="00000000">
              <w:rPr>
                <w:b w:val="1"/>
                <w:bCs w:val="1"/>
                <w:sz w:val="20"/>
                <w:szCs w:val="20"/>
                <w:rtl w:val="0"/>
              </w:rPr>
              <w:t xml:space="preserve">V</w:t>
            </w:r>
            <w:r w:rsidDel="00000000" w:rsidR="00000000" w:rsidRPr="00000000">
              <w:rPr>
                <w:sz w:val="20"/>
                <w:szCs w:val="20"/>
                <w:rtl w:val="0"/>
              </w:rPr>
              <w:t xml:space="preserve">ertrouwen door verbinding.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sz w:val="20"/>
                <w:szCs w:val="20"/>
              </w:rPr>
            </w:pPr>
            <w:r w:rsidDel="00000000" w:rsidR="00000000" w:rsidRPr="00000000">
              <w:rPr>
                <w:sz w:val="20"/>
                <w:szCs w:val="20"/>
                <w:rtl w:val="0"/>
              </w:rPr>
              <w:t xml:space="preserve">De basis van ons onderwijs wordt gevormd door:</w:t>
            </w:r>
          </w:p>
          <w:p w:rsidR="00000000" w:rsidDel="00000000" w:rsidP="00000000" w:rsidRDefault="00000000" w:rsidRPr="00000000" w14:paraId="00000050">
            <w:pPr>
              <w:widowControl w:val="0"/>
              <w:spacing w:line="240" w:lineRule="auto"/>
              <w:rPr>
                <w:sz w:val="20"/>
                <w:szCs w:val="20"/>
              </w:rPr>
            </w:pPr>
            <w:r w:rsidDel="00000000" w:rsidR="00000000" w:rsidRPr="00000000">
              <w:rPr>
                <w:sz w:val="20"/>
                <w:szCs w:val="20"/>
                <w:rtl w:val="0"/>
              </w:rPr>
              <w:t xml:space="preserve">1.The leader in me</w:t>
            </w:r>
          </w:p>
          <w:p w:rsidR="00000000" w:rsidDel="00000000" w:rsidP="00000000" w:rsidRDefault="00000000" w:rsidRPr="00000000" w14:paraId="00000051">
            <w:pPr>
              <w:widowControl w:val="0"/>
              <w:spacing w:line="240" w:lineRule="auto"/>
              <w:rPr>
                <w:sz w:val="20"/>
                <w:szCs w:val="20"/>
              </w:rPr>
            </w:pPr>
            <w:r w:rsidDel="00000000" w:rsidR="00000000" w:rsidRPr="00000000">
              <w:rPr>
                <w:sz w:val="20"/>
                <w:szCs w:val="20"/>
                <w:rtl w:val="0"/>
              </w:rPr>
              <w:t xml:space="preserve">2. Leren zichtbaar maken.</w:t>
            </w:r>
          </w:p>
          <w:p w:rsidR="00000000" w:rsidDel="00000000" w:rsidP="00000000" w:rsidRDefault="00000000" w:rsidRPr="00000000" w14:paraId="00000052">
            <w:pPr>
              <w:widowControl w:val="0"/>
              <w:spacing w:line="240" w:lineRule="auto"/>
              <w:rPr>
                <w:sz w:val="20"/>
                <w:szCs w:val="20"/>
              </w:rPr>
            </w:pPr>
            <w:r w:rsidDel="00000000" w:rsidR="00000000" w:rsidRPr="00000000">
              <w:rPr>
                <w:sz w:val="20"/>
                <w:szCs w:val="20"/>
                <w:rtl w:val="0"/>
              </w:rPr>
              <w:t xml:space="preserve">3. Professionele cultuur: wij als team en jij als leerkracht.</w:t>
            </w:r>
          </w:p>
          <w:p w:rsidR="00000000" w:rsidDel="00000000" w:rsidP="00000000" w:rsidRDefault="00000000" w:rsidRPr="00000000" w14:paraId="00000053">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54">
            <w:pPr>
              <w:widowControl w:val="0"/>
              <w:spacing w:line="240" w:lineRule="auto"/>
              <w:rPr>
                <w:sz w:val="20"/>
                <w:szCs w:val="20"/>
              </w:rPr>
            </w:pPr>
            <w:r w:rsidDel="00000000" w:rsidR="00000000" w:rsidRPr="00000000">
              <w:rPr>
                <w:sz w:val="20"/>
                <w:szCs w:val="20"/>
                <w:rtl w:val="0"/>
              </w:rPr>
              <w:t xml:space="preserve">Wij werken vanuit hoge verwachtingen en stellen daarbij ambitieuze doelen.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sz w:val="20"/>
                <w:szCs w:val="20"/>
              </w:rPr>
            </w:pPr>
            <w:r w:rsidDel="00000000" w:rsidR="00000000" w:rsidRPr="00000000">
              <w:rPr>
                <w:sz w:val="20"/>
                <w:szCs w:val="20"/>
                <w:rtl w:val="0"/>
              </w:rPr>
              <w:t xml:space="preserve">Samenwerking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rPr>
                <w:sz w:val="20"/>
                <w:szCs w:val="20"/>
              </w:rPr>
            </w:pPr>
            <w:r w:rsidDel="00000000" w:rsidR="00000000" w:rsidRPr="00000000">
              <w:rPr>
                <w:sz w:val="20"/>
                <w:szCs w:val="20"/>
                <w:rtl w:val="0"/>
              </w:rPr>
              <w:t xml:space="preserve">Het collectieve belang gaat boven het individuele belang;</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rPr>
                <w:sz w:val="20"/>
                <w:szCs w:val="20"/>
              </w:rPr>
            </w:pPr>
            <w:r w:rsidDel="00000000" w:rsidR="00000000" w:rsidRPr="00000000">
              <w:rPr>
                <w:sz w:val="20"/>
                <w:szCs w:val="20"/>
                <w:rtl w:val="0"/>
              </w:rPr>
              <w:t xml:space="preserve">We zijn er voor het kind in de Kop en investeren in vergaande samenwerking met professionele partners in de opvang (IKC), het onderwijs (scholenpalet), het samenwerkingsverband (inclusief onderwijs), de jeugdhulp, de jeugdzorg en de gemeenten (gebiedsontwikkeling);</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rPr>
                <w:sz w:val="20"/>
                <w:szCs w:val="20"/>
              </w:rPr>
            </w:pPr>
            <w:r w:rsidDel="00000000" w:rsidR="00000000" w:rsidRPr="00000000">
              <w:rPr>
                <w:sz w:val="20"/>
                <w:szCs w:val="20"/>
                <w:rtl w:val="0"/>
              </w:rPr>
              <w:t xml:space="preserve">De scholen van Surplus betrekken ouders actief bij de ontwikkeling van het kind.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sz w:val="20"/>
                <w:szCs w:val="20"/>
              </w:rPr>
            </w:pPr>
            <w:r w:rsidDel="00000000" w:rsidR="00000000" w:rsidRPr="00000000">
              <w:rPr>
                <w:sz w:val="20"/>
                <w:szCs w:val="20"/>
                <w:rtl w:val="0"/>
              </w:rPr>
              <w:t xml:space="preserve">We ontwikkelen ons samen met partners in de regio.</w:t>
            </w:r>
          </w:p>
          <w:p w:rsidR="00000000" w:rsidDel="00000000" w:rsidP="00000000" w:rsidRDefault="00000000" w:rsidRPr="00000000" w14:paraId="0000005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5D">
            <w:pPr>
              <w:widowControl w:val="0"/>
              <w:spacing w:line="240" w:lineRule="auto"/>
              <w:rPr>
                <w:sz w:val="20"/>
                <w:szCs w:val="20"/>
              </w:rPr>
            </w:pPr>
            <w:r w:rsidDel="00000000" w:rsidR="00000000" w:rsidRPr="00000000">
              <w:rPr>
                <w:sz w:val="20"/>
                <w:szCs w:val="20"/>
                <w:rtl w:val="0"/>
              </w:rPr>
              <w:t xml:space="preserve">We zoeken actief de samenwerking met de onderwijs- en opvang partners in de regio.</w:t>
            </w:r>
          </w:p>
          <w:p w:rsidR="00000000" w:rsidDel="00000000" w:rsidP="00000000" w:rsidRDefault="00000000" w:rsidRPr="00000000" w14:paraId="0000005E">
            <w:pPr>
              <w:widowControl w:val="0"/>
              <w:spacing w:line="240" w:lineRule="auto"/>
              <w:rPr>
                <w:sz w:val="20"/>
                <w:szCs w:val="20"/>
              </w:rPr>
            </w:pPr>
            <w:r w:rsidDel="00000000" w:rsidR="00000000" w:rsidRPr="00000000">
              <w:rPr>
                <w:sz w:val="20"/>
                <w:szCs w:val="20"/>
                <w:rtl w:val="0"/>
              </w:rPr>
              <w:br w:type="textWrapping"/>
              <w:t xml:space="preserve">We willen een rol van betekenis spelen in de dorpen en steden waar onze scholen staan.</w:t>
            </w:r>
          </w:p>
          <w:p w:rsidR="00000000" w:rsidDel="00000000" w:rsidP="00000000" w:rsidRDefault="00000000" w:rsidRPr="00000000" w14:paraId="0000005F">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sz w:val="20"/>
                <w:szCs w:val="20"/>
              </w:rPr>
            </w:pPr>
            <w:r w:rsidDel="00000000" w:rsidR="00000000" w:rsidRPr="00000000">
              <w:rPr>
                <w:sz w:val="20"/>
                <w:szCs w:val="20"/>
                <w:rtl w:val="0"/>
              </w:rPr>
              <w:t xml:space="preserve">Wij werken actief samen met onze partners van onderwijs en opvang.</w:t>
            </w:r>
          </w:p>
          <w:p w:rsidR="00000000" w:rsidDel="00000000" w:rsidP="00000000" w:rsidRDefault="00000000" w:rsidRPr="00000000" w14:paraId="00000061">
            <w:pPr>
              <w:widowControl w:val="0"/>
              <w:spacing w:line="240" w:lineRule="auto"/>
              <w:rPr>
                <w:sz w:val="20"/>
                <w:szCs w:val="20"/>
              </w:rPr>
            </w:pPr>
            <w:r w:rsidDel="00000000" w:rsidR="00000000" w:rsidRPr="00000000">
              <w:rPr>
                <w:sz w:val="20"/>
                <w:szCs w:val="20"/>
                <w:rtl w:val="0"/>
              </w:rPr>
              <w:t xml:space="preserve">We gaan samen onderzoeken of wij een samenwerkingsschool kunnen gaan vormen.</w:t>
            </w:r>
          </w:p>
          <w:p w:rsidR="00000000" w:rsidDel="00000000" w:rsidP="00000000" w:rsidRDefault="00000000" w:rsidRPr="00000000" w14:paraId="00000062">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63">
            <w:pPr>
              <w:widowControl w:val="0"/>
              <w:spacing w:line="240" w:lineRule="auto"/>
              <w:rPr>
                <w:sz w:val="20"/>
                <w:szCs w:val="20"/>
              </w:rPr>
            </w:pPr>
            <w:r w:rsidDel="00000000" w:rsidR="00000000" w:rsidRPr="00000000">
              <w:rPr>
                <w:sz w:val="20"/>
                <w:szCs w:val="20"/>
                <w:rtl w:val="0"/>
              </w:rPr>
              <w:t xml:space="preserve">We werken aan verdergaande samenwerking met het samenwerkingsverband, jeugdhulp, jeugdzorg en de gemeente.</w:t>
            </w:r>
          </w:p>
          <w:p w:rsidR="00000000" w:rsidDel="00000000" w:rsidP="00000000" w:rsidRDefault="00000000" w:rsidRPr="00000000" w14:paraId="00000064">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65">
            <w:pPr>
              <w:widowControl w:val="0"/>
              <w:spacing w:line="240" w:lineRule="auto"/>
              <w:rPr>
                <w:sz w:val="20"/>
                <w:szCs w:val="20"/>
              </w:rPr>
            </w:pPr>
            <w:r w:rsidDel="00000000" w:rsidR="00000000" w:rsidRPr="00000000">
              <w:rPr>
                <w:sz w:val="20"/>
                <w:szCs w:val="20"/>
                <w:rtl w:val="0"/>
              </w:rPr>
              <w:t xml:space="preserve">We willen werken aan het versterken van de ouderbetrokkenheid.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sz w:val="20"/>
                <w:szCs w:val="20"/>
              </w:rPr>
            </w:pPr>
            <w:r w:rsidDel="00000000" w:rsidR="00000000" w:rsidRPr="00000000">
              <w:rPr>
                <w:sz w:val="20"/>
                <w:szCs w:val="20"/>
                <w:rtl w:val="0"/>
              </w:rPr>
              <w:t xml:space="preserve">Inclusief onderwijs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rPr>
                <w:sz w:val="20"/>
                <w:szCs w:val="20"/>
              </w:rPr>
            </w:pPr>
            <w:r w:rsidDel="00000000" w:rsidR="00000000" w:rsidRPr="00000000">
              <w:rPr>
                <w:sz w:val="20"/>
                <w:szCs w:val="20"/>
                <w:rtl w:val="0"/>
              </w:rPr>
              <w:t xml:space="preserve">De scholen van Surplus hebben aandacht voor organisatorische inclusie, namelijk het organiseren van thuisnabij onderwijs, maar ook voor sociale en didactische inclusie.</w:t>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rPr>
                <w:sz w:val="20"/>
                <w:szCs w:val="20"/>
              </w:rPr>
            </w:pPr>
            <w:r w:rsidDel="00000000" w:rsidR="00000000" w:rsidRPr="00000000">
              <w:rPr>
                <w:sz w:val="20"/>
                <w:szCs w:val="20"/>
                <w:rtl w:val="0"/>
              </w:rPr>
              <w:t xml:space="preserve">Op plekken waar dit wenselijk is, zetten wij in op de beweging naar integrale kindcentra, voor een rijk dagaanbod.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sz w:val="20"/>
                <w:szCs w:val="20"/>
              </w:rPr>
            </w:pPr>
            <w:r w:rsidDel="00000000" w:rsidR="00000000" w:rsidRPr="00000000">
              <w:rPr>
                <w:sz w:val="20"/>
                <w:szCs w:val="20"/>
                <w:rtl w:val="0"/>
              </w:rPr>
              <w:t xml:space="preserve">We geven onderwijs voor alle kinderen in de regio.</w:t>
            </w:r>
          </w:p>
          <w:p w:rsidR="00000000" w:rsidDel="00000000" w:rsidP="00000000" w:rsidRDefault="00000000" w:rsidRPr="00000000" w14:paraId="0000006B">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6C">
            <w:pPr>
              <w:widowControl w:val="0"/>
              <w:spacing w:line="240" w:lineRule="auto"/>
              <w:rPr>
                <w:sz w:val="20"/>
                <w:szCs w:val="20"/>
              </w:rPr>
            </w:pPr>
            <w:r w:rsidDel="00000000" w:rsidR="00000000" w:rsidRPr="00000000">
              <w:rPr>
                <w:sz w:val="20"/>
                <w:szCs w:val="20"/>
                <w:rtl w:val="0"/>
              </w:rPr>
              <w:t xml:space="preserve">We willen een passende onderwijsplek bieden aan elk kind in de regio.</w:t>
            </w:r>
          </w:p>
          <w:p w:rsidR="00000000" w:rsidDel="00000000" w:rsidP="00000000" w:rsidRDefault="00000000" w:rsidRPr="00000000" w14:paraId="0000006D">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6E">
            <w:pPr>
              <w:widowControl w:val="0"/>
              <w:spacing w:line="240" w:lineRule="auto"/>
              <w:rPr>
                <w:sz w:val="20"/>
                <w:szCs w:val="20"/>
              </w:rPr>
            </w:pPr>
            <w:r w:rsidDel="00000000" w:rsidR="00000000" w:rsidRPr="00000000">
              <w:rPr>
                <w:sz w:val="20"/>
                <w:szCs w:val="20"/>
                <w:rtl w:val="0"/>
              </w:rPr>
              <w:t xml:space="preserve">We herijken onze katholieke/interconfessionele identiteit.</w:t>
            </w:r>
          </w:p>
          <w:p w:rsidR="00000000" w:rsidDel="00000000" w:rsidP="00000000" w:rsidRDefault="00000000" w:rsidRPr="00000000" w14:paraId="0000006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70">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sz w:val="20"/>
                <w:szCs w:val="20"/>
              </w:rPr>
            </w:pPr>
            <w:r w:rsidDel="00000000" w:rsidR="00000000" w:rsidRPr="00000000">
              <w:rPr>
                <w:sz w:val="20"/>
                <w:szCs w:val="20"/>
                <w:rtl w:val="0"/>
              </w:rPr>
              <w:t xml:space="preserve">Wij streven ernaar om voor ieder kind een passende onderwijsplek te bieden in de regio. </w:t>
            </w:r>
          </w:p>
          <w:p w:rsidR="00000000" w:rsidDel="00000000" w:rsidP="00000000" w:rsidRDefault="00000000" w:rsidRPr="00000000" w14:paraId="00000072">
            <w:pPr>
              <w:widowControl w:val="0"/>
              <w:spacing w:line="240" w:lineRule="auto"/>
              <w:rPr>
                <w:sz w:val="20"/>
                <w:szCs w:val="20"/>
              </w:rPr>
            </w:pPr>
            <w:r w:rsidDel="00000000" w:rsidR="00000000" w:rsidRPr="00000000">
              <w:rPr>
                <w:sz w:val="20"/>
                <w:szCs w:val="20"/>
                <w:rtl w:val="0"/>
              </w:rPr>
              <w:t xml:space="preserve">Waarbij we zoveel mogelijk zorgdragen voor thuisnabij onderwijs en voor sociale en didactische inclusie.</w:t>
            </w:r>
          </w:p>
          <w:p w:rsidR="00000000" w:rsidDel="00000000" w:rsidP="00000000" w:rsidRDefault="00000000" w:rsidRPr="00000000" w14:paraId="00000073">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74">
            <w:pPr>
              <w:widowControl w:val="0"/>
              <w:spacing w:line="240" w:lineRule="auto"/>
              <w:rPr>
                <w:sz w:val="20"/>
                <w:szCs w:val="20"/>
              </w:rPr>
            </w:pPr>
            <w:r w:rsidDel="00000000" w:rsidR="00000000" w:rsidRPr="00000000">
              <w:rPr>
                <w:sz w:val="20"/>
                <w:szCs w:val="20"/>
                <w:rtl w:val="0"/>
              </w:rPr>
              <w:t xml:space="preserve">We herijken zowel de katholieke als de openbare identiteit.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sz w:val="20"/>
                <w:szCs w:val="20"/>
              </w:rPr>
            </w:pPr>
            <w:r w:rsidDel="00000000" w:rsidR="00000000" w:rsidRPr="00000000">
              <w:rPr>
                <w:sz w:val="20"/>
                <w:szCs w:val="20"/>
                <w:rtl w:val="0"/>
              </w:rPr>
              <w:t xml:space="preserve">Organisatie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rPr>
                <w:sz w:val="20"/>
                <w:szCs w:val="20"/>
              </w:rPr>
            </w:pPr>
            <w:r w:rsidDel="00000000" w:rsidR="00000000" w:rsidRPr="00000000">
              <w:rPr>
                <w:sz w:val="20"/>
                <w:szCs w:val="20"/>
                <w:rtl w:val="0"/>
              </w:rPr>
              <w:t xml:space="preserve">Goed werkgeverschap betekent voor ons het creëren van een werkomgeving waarin collega’s zich gewaardeerd, gesteund en uitgedaagd voelen.</w:t>
            </w:r>
          </w:p>
          <w:p w:rsidR="00000000" w:rsidDel="00000000" w:rsidP="00000000" w:rsidRDefault="00000000" w:rsidRPr="00000000" w14:paraId="00000077">
            <w:pPr>
              <w:rPr>
                <w:sz w:val="20"/>
                <w:szCs w:val="20"/>
              </w:rPr>
            </w:pPr>
            <w:r w:rsidDel="00000000" w:rsidR="00000000" w:rsidRPr="00000000">
              <w:rPr>
                <w:rtl w:val="0"/>
              </w:rPr>
            </w:r>
          </w:p>
          <w:p w:rsidR="00000000" w:rsidDel="00000000" w:rsidP="00000000" w:rsidRDefault="00000000" w:rsidRPr="00000000" w14:paraId="00000078">
            <w:pPr>
              <w:rPr>
                <w:sz w:val="20"/>
                <w:szCs w:val="20"/>
              </w:rPr>
            </w:pPr>
            <w:r w:rsidDel="00000000" w:rsidR="00000000" w:rsidRPr="00000000">
              <w:rPr>
                <w:sz w:val="20"/>
                <w:szCs w:val="20"/>
                <w:rtl w:val="0"/>
              </w:rPr>
              <w:t xml:space="preserve">Wij stimuleren professionalisering en bieden ruimte voor persoonlijke ontwikkeling.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sz w:val="20"/>
                <w:szCs w:val="20"/>
              </w:rPr>
            </w:pPr>
            <w:r w:rsidDel="00000000" w:rsidR="00000000" w:rsidRPr="00000000">
              <w:rPr>
                <w:sz w:val="20"/>
                <w:szCs w:val="20"/>
                <w:rtl w:val="0"/>
              </w:rPr>
              <w:t xml:space="preserve">We bewegen ons van een lijn-staf-organisatie naar een netwerk organisatie.</w:t>
            </w:r>
          </w:p>
          <w:p w:rsidR="00000000" w:rsidDel="00000000" w:rsidP="00000000" w:rsidRDefault="00000000" w:rsidRPr="00000000" w14:paraId="0000007A">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7B">
            <w:pPr>
              <w:widowControl w:val="0"/>
              <w:spacing w:line="240" w:lineRule="auto"/>
              <w:rPr>
                <w:sz w:val="20"/>
                <w:szCs w:val="20"/>
              </w:rPr>
            </w:pPr>
            <w:r w:rsidDel="00000000" w:rsidR="00000000" w:rsidRPr="00000000">
              <w:rPr>
                <w:sz w:val="20"/>
                <w:szCs w:val="20"/>
                <w:rtl w:val="0"/>
              </w:rPr>
              <w:t xml:space="preserve">Het binden en boeien van onze huidige en toekomstige medewerkers heeft prioriteit.</w:t>
            </w:r>
          </w:p>
          <w:p w:rsidR="00000000" w:rsidDel="00000000" w:rsidP="00000000" w:rsidRDefault="00000000" w:rsidRPr="00000000" w14:paraId="0000007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7D">
            <w:pPr>
              <w:widowControl w:val="0"/>
              <w:spacing w:line="240" w:lineRule="auto"/>
              <w:rPr>
                <w:sz w:val="20"/>
                <w:szCs w:val="20"/>
              </w:rPr>
            </w:pPr>
            <w:r w:rsidDel="00000000" w:rsidR="00000000" w:rsidRPr="00000000">
              <w:rPr>
                <w:sz w:val="20"/>
                <w:szCs w:val="20"/>
                <w:rtl w:val="0"/>
              </w:rPr>
              <w:t xml:space="preserve">Horizontaal organiseren blijft ons uitgangspunt.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rPr>
                <w:sz w:val="20"/>
                <w:szCs w:val="20"/>
              </w:rPr>
            </w:pPr>
            <w:r w:rsidDel="00000000" w:rsidR="00000000" w:rsidRPr="00000000">
              <w:rPr>
                <w:sz w:val="20"/>
                <w:szCs w:val="20"/>
                <w:rtl w:val="0"/>
              </w:rPr>
              <w:t xml:space="preserve">Goed werkgeverschap betekent voor ons het creëren van een werkomgeving waarin collega’s zich gewaardeerd, gesteund en uitgedaagd voelen.</w:t>
            </w:r>
          </w:p>
          <w:p w:rsidR="00000000" w:rsidDel="00000000" w:rsidP="00000000" w:rsidRDefault="00000000" w:rsidRPr="00000000" w14:paraId="0000007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80">
            <w:pPr>
              <w:widowControl w:val="0"/>
              <w:spacing w:line="240" w:lineRule="auto"/>
              <w:rPr>
                <w:sz w:val="20"/>
                <w:szCs w:val="20"/>
              </w:rPr>
            </w:pPr>
            <w:r w:rsidDel="00000000" w:rsidR="00000000" w:rsidRPr="00000000">
              <w:rPr>
                <w:sz w:val="20"/>
                <w:szCs w:val="20"/>
                <w:rtl w:val="0"/>
              </w:rPr>
              <w:t xml:space="preserve">Wij werken vanuit gedeeld leiderschap.</w:t>
            </w:r>
          </w:p>
        </w:tc>
      </w:tr>
    </w:tbl>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pStyle w:val="Heading3"/>
        <w:numPr>
          <w:ilvl w:val="1"/>
          <w:numId w:val="9"/>
        </w:numPr>
        <w:ind w:left="1440" w:hanging="360"/>
        <w:rPr/>
      </w:pPr>
      <w:bookmarkStart w:colFirst="0" w:colLast="0" w:name="_2et92p0" w:id="7"/>
      <w:bookmarkEnd w:id="7"/>
      <w:r w:rsidDel="00000000" w:rsidR="00000000" w:rsidRPr="00000000">
        <w:rPr>
          <w:rtl w:val="0"/>
        </w:rPr>
        <w:t xml:space="preserve">Kwaliteitsbeleid</w:t>
      </w:r>
    </w:p>
    <w:p w:rsidR="00000000" w:rsidDel="00000000" w:rsidP="00000000" w:rsidRDefault="00000000" w:rsidRPr="00000000" w14:paraId="00000083">
      <w:pPr>
        <w:rPr/>
      </w:pPr>
      <w:r w:rsidDel="00000000" w:rsidR="00000000" w:rsidRPr="00000000">
        <w:rPr>
          <w:rtl w:val="0"/>
        </w:rPr>
        <w:t xml:space="preserve">Ons kwaliteitsbeleid staat verder beschreven in het kwaliteitshandboek. Het handboek is vormgegeven volgens de inspectienormen.</w:t>
      </w:r>
    </w:p>
    <w:p w:rsidR="00000000" w:rsidDel="00000000" w:rsidP="00000000" w:rsidRDefault="00000000" w:rsidRPr="00000000" w14:paraId="00000084">
      <w:pPr>
        <w:pStyle w:val="Heading1"/>
        <w:numPr>
          <w:ilvl w:val="0"/>
          <w:numId w:val="9"/>
        </w:numPr>
        <w:ind w:left="720" w:hanging="360"/>
      </w:pPr>
      <w:bookmarkStart w:colFirst="0" w:colLast="0" w:name="_fj97t9bcune" w:id="8"/>
      <w:bookmarkEnd w:id="8"/>
      <w:r w:rsidDel="00000000" w:rsidR="00000000" w:rsidRPr="00000000">
        <w:rPr>
          <w:rtl w:val="0"/>
        </w:rPr>
        <w:t xml:space="preserve">Ons onderwijskundig beleid</w:t>
      </w:r>
    </w:p>
    <w:p w:rsidR="00000000" w:rsidDel="00000000" w:rsidP="00000000" w:rsidRDefault="00000000" w:rsidRPr="00000000" w14:paraId="00000085">
      <w:pPr>
        <w:rPr>
          <w:b w:val="1"/>
          <w:bCs w:val="1"/>
        </w:rPr>
      </w:pPr>
      <w:r w:rsidDel="00000000" w:rsidR="00000000" w:rsidRPr="00000000">
        <w:rPr>
          <w:b w:val="1"/>
          <w:bCs w:val="1"/>
          <w:rtl w:val="0"/>
        </w:rPr>
        <w:t xml:space="preserve">Collectieve ambitie</w:t>
      </w:r>
    </w:p>
    <w:p w:rsidR="00000000" w:rsidDel="00000000" w:rsidP="00000000" w:rsidRDefault="00000000" w:rsidRPr="00000000" w14:paraId="00000086">
      <w:pPr>
        <w:rPr/>
      </w:pPr>
      <w:r w:rsidDel="00000000" w:rsidR="00000000" w:rsidRPr="00000000">
        <w:rPr>
          <w:rtl w:val="0"/>
        </w:rPr>
        <w:t xml:space="preserve">Wij zijn een groeiplaats om je sterkste ik te worden.</w:t>
      </w:r>
    </w:p>
    <w:p w:rsidR="00000000" w:rsidDel="00000000" w:rsidP="00000000" w:rsidRDefault="00000000" w:rsidRPr="00000000" w14:paraId="00000087">
      <w:pPr>
        <w:rPr/>
      </w:pPr>
      <w:r w:rsidDel="00000000" w:rsidR="00000000" w:rsidRPr="00000000">
        <w:rPr>
          <w:rtl w:val="0"/>
        </w:rPr>
        <w:t xml:space="preserve">Het is een avontuur en we doen het samen</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b w:val="1"/>
          <w:bCs w:val="1"/>
        </w:rPr>
      </w:pPr>
      <w:r w:rsidDel="00000000" w:rsidR="00000000" w:rsidRPr="00000000">
        <w:rPr>
          <w:b w:val="1"/>
          <w:bCs w:val="1"/>
          <w:rtl w:val="0"/>
        </w:rPr>
        <w:t xml:space="preserve">Onze beloften</w:t>
      </w:r>
    </w:p>
    <w:p w:rsidR="00000000" w:rsidDel="00000000" w:rsidP="00000000" w:rsidRDefault="00000000" w:rsidRPr="00000000" w14:paraId="0000008A">
      <w:pPr>
        <w:rPr/>
      </w:pPr>
      <w:r w:rsidDel="00000000" w:rsidR="00000000" w:rsidRPr="00000000">
        <w:rPr>
          <w:rtl w:val="0"/>
        </w:rPr>
        <w:t xml:space="preserve">Wij helpen je om je te ontwikkelen op de manier die bij jou past.</w:t>
      </w:r>
    </w:p>
    <w:p w:rsidR="00000000" w:rsidDel="00000000" w:rsidP="00000000" w:rsidRDefault="00000000" w:rsidRPr="00000000" w14:paraId="0000008B">
      <w:pPr>
        <w:rPr/>
      </w:pPr>
      <w:r w:rsidDel="00000000" w:rsidR="00000000" w:rsidRPr="00000000">
        <w:rPr>
          <w:rtl w:val="0"/>
        </w:rPr>
        <w:t xml:space="preserve">Wij leren je zelfstandig, ondernemend en ontdekkend te zijn.</w:t>
      </w:r>
    </w:p>
    <w:p w:rsidR="00000000" w:rsidDel="00000000" w:rsidP="00000000" w:rsidRDefault="00000000" w:rsidRPr="00000000" w14:paraId="0000008C">
      <w:pPr>
        <w:rPr/>
      </w:pPr>
      <w:r w:rsidDel="00000000" w:rsidR="00000000" w:rsidRPr="00000000">
        <w:rPr>
          <w:rtl w:val="0"/>
        </w:rPr>
        <w:t xml:space="preserve">Wij helpen je te ontdekken waar je goed in bent en je talenten in te zetten.</w:t>
      </w:r>
    </w:p>
    <w:p w:rsidR="00000000" w:rsidDel="00000000" w:rsidP="00000000" w:rsidRDefault="00000000" w:rsidRPr="00000000" w14:paraId="0000008D">
      <w:pPr>
        <w:rPr/>
      </w:pPr>
      <w:r w:rsidDel="00000000" w:rsidR="00000000" w:rsidRPr="00000000">
        <w:rPr>
          <w:rtl w:val="0"/>
        </w:rPr>
        <w:t xml:space="preserve">Wij leren je vaardigheden voor nu en in de toekomst.</w:t>
      </w:r>
    </w:p>
    <w:p w:rsidR="00000000" w:rsidDel="00000000" w:rsidP="00000000" w:rsidRDefault="00000000" w:rsidRPr="00000000" w14:paraId="0000008E">
      <w:pPr>
        <w:rPr/>
      </w:pPr>
      <w:r w:rsidDel="00000000" w:rsidR="00000000" w:rsidRPr="00000000">
        <w:rPr>
          <w:rtl w:val="0"/>
        </w:rPr>
        <w:t xml:space="preserve">Wij helpen je op jezelf te vertrouwen en lef te tonen.</w:t>
      </w:r>
    </w:p>
    <w:p w:rsidR="00000000" w:rsidDel="00000000" w:rsidP="00000000" w:rsidRDefault="00000000" w:rsidRPr="00000000" w14:paraId="0000008F">
      <w:pPr>
        <w:rPr/>
      </w:pPr>
      <w:r w:rsidDel="00000000" w:rsidR="00000000" w:rsidRPr="00000000">
        <w:rPr>
          <w:rtl w:val="0"/>
        </w:rPr>
        <w:t xml:space="preserve">Wij zijn trots op jou.</w:t>
      </w:r>
    </w:p>
    <w:p w:rsidR="00000000" w:rsidDel="00000000" w:rsidP="00000000" w:rsidRDefault="00000000" w:rsidRPr="00000000" w14:paraId="0000009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rPr>
          <w:b w:val="1"/>
          <w:bCs w:val="1"/>
          <w:u w:val="single"/>
        </w:rPr>
      </w:pPr>
      <w:r w:rsidDel="00000000" w:rsidR="00000000" w:rsidRPr="00000000">
        <w:rPr>
          <w:b w:val="1"/>
          <w:bCs w:val="1"/>
          <w:u w:val="single"/>
          <w:rtl w:val="0"/>
        </w:rPr>
        <w:t xml:space="preserve">Kernwaarden vormen de basis van onze visie.</w:t>
      </w:r>
    </w:p>
    <w:p w:rsidR="00000000" w:rsidDel="00000000" w:rsidP="00000000" w:rsidRDefault="00000000" w:rsidRPr="00000000" w14:paraId="00000092">
      <w:pPr>
        <w:rPr/>
      </w:pPr>
      <w:r w:rsidDel="00000000" w:rsidR="00000000" w:rsidRPr="00000000">
        <w:rPr>
          <w:b w:val="1"/>
          <w:bCs w:val="1"/>
          <w:rtl w:val="0"/>
        </w:rPr>
        <w:t xml:space="preserve">Vertrouwen</w:t>
      </w:r>
      <w:r w:rsidDel="00000000" w:rsidR="00000000" w:rsidRPr="00000000">
        <w:rPr>
          <w:rtl w:val="0"/>
        </w:rPr>
        <w:t xml:space="preserve">: Vertrouwen hebben in jezelf, vertrouwen in elkaar en vertrouwen in de toekomst. Vertrouwen is het fundament voor het opbouwen van een relatie. Vanuit de relatie werken wij elke dag vol enthousiasme met kinderen en hun ouders.</w:t>
      </w:r>
    </w:p>
    <w:p w:rsidR="00000000" w:rsidDel="00000000" w:rsidP="00000000" w:rsidRDefault="00000000" w:rsidRPr="00000000" w14:paraId="00000093">
      <w:pPr>
        <w:rPr/>
      </w:pPr>
      <w:r w:rsidDel="00000000" w:rsidR="00000000" w:rsidRPr="00000000">
        <w:rPr>
          <w:b w:val="1"/>
          <w:bCs w:val="1"/>
          <w:rtl w:val="0"/>
        </w:rPr>
        <w:t xml:space="preserve">Onderzoekend</w:t>
      </w:r>
      <w:r w:rsidDel="00000000" w:rsidR="00000000" w:rsidRPr="00000000">
        <w:rPr>
          <w:rtl w:val="0"/>
        </w:rPr>
        <w:t xml:space="preserve">: Kinderen zijn nieuwsgierig en hebben zelf de behoefte om te leren. Ze willen de wereld om zich heen ontdekken. De meest effectieve manier om de wereld om je heen te begrijpen, is door het stellen van een vraag. Deze onderzoekende houding stimuleren wij bij kinderen door het inzetten van ons vakmanschap.</w:t>
      </w:r>
    </w:p>
    <w:p w:rsidR="00000000" w:rsidDel="00000000" w:rsidP="00000000" w:rsidRDefault="00000000" w:rsidRPr="00000000" w14:paraId="00000094">
      <w:pPr>
        <w:rPr/>
      </w:pPr>
      <w:r w:rsidDel="00000000" w:rsidR="00000000" w:rsidRPr="00000000">
        <w:rPr>
          <w:b w:val="1"/>
          <w:bCs w:val="1"/>
          <w:rtl w:val="0"/>
        </w:rPr>
        <w:t xml:space="preserve">Samen</w:t>
      </w:r>
      <w:r w:rsidDel="00000000" w:rsidR="00000000" w:rsidRPr="00000000">
        <w:rPr>
          <w:rtl w:val="0"/>
        </w:rPr>
        <w:t xml:space="preserve">: Het samen zijn, de verbinding tussen kinderen, ouders en andere opvoeders en teamleden is een belangrijke waarde voor ons. Samen met de kinderen zorgen teamleden voor een veilige sfeer met veel plezier, uitdaging en enthousiasme.</w:t>
      </w:r>
    </w:p>
    <w:p w:rsidR="00000000" w:rsidDel="00000000" w:rsidP="00000000" w:rsidRDefault="00000000" w:rsidRPr="00000000" w14:paraId="00000095">
      <w:pPr>
        <w:rPr/>
      </w:pPr>
      <w:r w:rsidDel="00000000" w:rsidR="00000000" w:rsidRPr="00000000">
        <w:rPr>
          <w:b w:val="1"/>
          <w:bCs w:val="1"/>
          <w:rtl w:val="0"/>
        </w:rPr>
        <w:t xml:space="preserve">Identiteit</w:t>
      </w:r>
      <w:r w:rsidDel="00000000" w:rsidR="00000000" w:rsidRPr="00000000">
        <w:rPr>
          <w:rtl w:val="0"/>
        </w:rPr>
        <w:t xml:space="preserve">:</w:t>
      </w:r>
      <w:r w:rsidDel="00000000" w:rsidR="00000000" w:rsidRPr="00000000">
        <w:rPr>
          <w:rtl w:val="0"/>
        </w:rPr>
        <w:t xml:space="preserve"> Wij staan open voor alle geloofsovertuigingen. Er wordt aandacht besteed aan waarden en normen. Hierbij leggen we regelmatig de relatie met levensbeschouwelijke elementen en huidige maatschappelijke ontwikkelingen. Door aandacht te besteden aan het bovenstaande willen we kinderen helpen de eigen levensbeschouwing, in gesprek met anderen, te ontdekken en te vormen. Zo bereiden we de kinderen voor op onze constant veranderende en qua levensbeschouwing veelkleurige wereld.</w:t>
      </w:r>
    </w:p>
    <w:p w:rsidR="00000000" w:rsidDel="00000000" w:rsidP="00000000" w:rsidRDefault="00000000" w:rsidRPr="00000000" w14:paraId="00000096">
      <w:pPr>
        <w:pStyle w:val="Heading3"/>
        <w:numPr>
          <w:ilvl w:val="1"/>
          <w:numId w:val="9"/>
        </w:numPr>
        <w:ind w:left="1440" w:hanging="360"/>
        <w:rPr>
          <w:color w:val="ff9900"/>
          <w:sz w:val="28"/>
          <w:szCs w:val="28"/>
        </w:rPr>
      </w:pPr>
      <w:bookmarkStart w:colFirst="0" w:colLast="0" w:name="_f0e3wrutyg94" w:id="9"/>
      <w:bookmarkEnd w:id="9"/>
      <w:r w:rsidDel="00000000" w:rsidR="00000000" w:rsidRPr="00000000">
        <w:rPr>
          <w:rtl w:val="0"/>
        </w:rPr>
        <w:t xml:space="preserve">Onze visie op leren</w:t>
      </w:r>
    </w:p>
    <w:p w:rsidR="00000000" w:rsidDel="00000000" w:rsidP="00000000" w:rsidRDefault="00000000" w:rsidRPr="00000000" w14:paraId="00000097">
      <w:pPr>
        <w:rPr/>
      </w:pPr>
      <w:r w:rsidDel="00000000" w:rsidR="00000000" w:rsidRPr="00000000">
        <w:rPr>
          <w:b w:val="1"/>
          <w:bCs w:val="1"/>
          <w:rtl w:val="0"/>
        </w:rPr>
        <w:t xml:space="preserve">Onze didactische aanpak:</w:t>
      </w:r>
      <w:r w:rsidDel="00000000" w:rsidR="00000000" w:rsidRPr="00000000">
        <w:rPr>
          <w:rtl w:val="0"/>
        </w:rPr>
        <w:br w:type="textWrapping"/>
        <w:t xml:space="preserve">Wij hebben aandacht voor de persoonsvorming en de brede ontwikkeling van ieder kind.</w:t>
        <w:br w:type="textWrapping"/>
        <w:t xml:space="preserve">Wij werken met Leren Zichtbaar Maken (</w:t>
      </w:r>
      <w:hyperlink r:id="rId9">
        <w:r w:rsidDel="00000000" w:rsidR="00000000" w:rsidRPr="00000000">
          <w:rPr>
            <w:color w:val="1155cc"/>
            <w:u w:val="single"/>
            <w:rtl w:val="0"/>
          </w:rPr>
          <w:t xml:space="preserve">Bazalt</w:t>
        </w:r>
      </w:hyperlink>
      <w:r w:rsidDel="00000000" w:rsidR="00000000" w:rsidRPr="00000000">
        <w:rPr>
          <w:rtl w:val="0"/>
        </w:rPr>
        <w:t xml:space="preserve">). Hierbij werken wij aan één didactische werkwijze, aan de onderwijskwaliteit en het gebruik van één leertaal. Wij werken met hoge verwachtingen van medewerkers en kinderen. Hierbij werken wij zo, dat de achtergrond van de leerling geen rol speelt in hun schoolsucces.</w:t>
        <w:br w:type="textWrapping"/>
        <w:t xml:space="preserve">Wij werken vanuit de gezamenlijk opgestelde </w:t>
      </w:r>
      <w:hyperlink r:id="rId10">
        <w:r w:rsidDel="00000000" w:rsidR="00000000" w:rsidRPr="00000000">
          <w:rPr>
            <w:color w:val="1155cc"/>
            <w:u w:val="single"/>
            <w:rtl w:val="0"/>
          </w:rPr>
          <w:t xml:space="preserve">Op de Elft les</w:t>
        </w:r>
      </w:hyperlink>
      <w:r w:rsidDel="00000000" w:rsidR="00000000" w:rsidRPr="00000000">
        <w:rPr>
          <w:rtl w:val="0"/>
        </w:rPr>
        <w:t xml:space="preserve">,die gebaseerd is op het EDI model.</w:t>
        <w:br w:type="textWrapping"/>
      </w:r>
    </w:p>
    <w:p w:rsidR="00000000" w:rsidDel="00000000" w:rsidP="00000000" w:rsidRDefault="00000000" w:rsidRPr="00000000" w14:paraId="00000098">
      <w:pPr>
        <w:rPr/>
      </w:pPr>
      <w:r w:rsidDel="00000000" w:rsidR="00000000" w:rsidRPr="00000000">
        <w:rPr>
          <w:b w:val="1"/>
          <w:bCs w:val="1"/>
          <w:rtl w:val="0"/>
        </w:rPr>
        <w:t xml:space="preserve">Onze pedagogische aanpak:</w:t>
      </w:r>
      <w:r w:rsidDel="00000000" w:rsidR="00000000" w:rsidRPr="00000000">
        <w:rPr>
          <w:rtl w:val="0"/>
        </w:rPr>
        <w:br w:type="textWrapping"/>
        <w:t xml:space="preserve">Wij hebben een gemeenschappelijke pedagogische aanpak vanuit </w:t>
      </w:r>
      <w:hyperlink r:id="rId11">
        <w:r w:rsidDel="00000000" w:rsidR="00000000" w:rsidRPr="00000000">
          <w:rPr>
            <w:color w:val="1155cc"/>
            <w:u w:val="single"/>
            <w:rtl w:val="0"/>
          </w:rPr>
          <w:t xml:space="preserve">The Leader In me</w:t>
        </w:r>
      </w:hyperlink>
      <w:r w:rsidDel="00000000" w:rsidR="00000000" w:rsidRPr="00000000">
        <w:rPr>
          <w:rtl w:val="0"/>
        </w:rPr>
        <w:t xml:space="preserve">. Waarbij wij alle kinderen leren het goede te doen, ook als niemand kijkt. Hierbij werken wij aan sociaal-emotionele vaardigheden en zorgen we voor een sociaal veilig klimaat. </w:t>
        <w:br w:type="textWrapping"/>
        <w:t xml:space="preserve">Ook werken we aan burgerschap vanuit de grondbeginselen van The Leader in Me. </w:t>
      </w:r>
    </w:p>
    <w:p w:rsidR="00000000" w:rsidDel="00000000" w:rsidP="00000000" w:rsidRDefault="00000000" w:rsidRPr="00000000" w14:paraId="00000099">
      <w:pPr>
        <w:rPr/>
      </w:pPr>
      <w:r w:rsidDel="00000000" w:rsidR="00000000" w:rsidRPr="00000000">
        <w:rPr>
          <w:rtl w:val="0"/>
        </w:rPr>
        <w:t xml:space="preserve">Wij werken met een rapportfolio, waarbij kinderen eigenaarschap hebben over hun eigen ontwikkeling. </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b w:val="1"/>
          <w:bCs w:val="1"/>
        </w:rPr>
      </w:pPr>
      <w:r w:rsidDel="00000000" w:rsidR="00000000" w:rsidRPr="00000000">
        <w:rPr>
          <w:b w:val="1"/>
          <w:bCs w:val="1"/>
          <w:rtl w:val="0"/>
        </w:rPr>
        <w:t xml:space="preserve">Onze professionele cultuur:</w:t>
      </w:r>
    </w:p>
    <w:p w:rsidR="00000000" w:rsidDel="00000000" w:rsidP="00000000" w:rsidRDefault="00000000" w:rsidRPr="00000000" w14:paraId="0000009C">
      <w:pPr>
        <w:rPr/>
      </w:pPr>
      <w:r w:rsidDel="00000000" w:rsidR="00000000" w:rsidRPr="00000000">
        <w:rPr>
          <w:rtl w:val="0"/>
        </w:rPr>
        <w:t xml:space="preserve">Wij werken met </w:t>
      </w:r>
      <w:hyperlink r:id="rId12">
        <w:r w:rsidDel="00000000" w:rsidR="00000000" w:rsidRPr="00000000">
          <w:rPr>
            <w:color w:val="1155cc"/>
            <w:u w:val="single"/>
            <w:rtl w:val="0"/>
          </w:rPr>
          <w:t xml:space="preserve">AYWE</w:t>
        </w:r>
      </w:hyperlink>
      <w:r w:rsidDel="00000000" w:rsidR="00000000" w:rsidRPr="00000000">
        <w:rPr>
          <w:rtl w:val="0"/>
        </w:rPr>
        <w:t xml:space="preserve">: Zij helpen ons om te werken aan de professionele cultuur. Hierbij leert iedereen om naar zijn eigen aandeel te kijken en verantwoordelijk te zijn voor zijn eigen ontwikkeling. Leerkrachten leren Coachend les te geven in de klas en daarbij te werken met een coachende houding en werken met feedback van en naar kinderen. </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De vorige planperiode heeft zich gekenmerkt door vanuit een solide basis te werken aan een goed didactisch en pedagogisch klimaat in de school. Vanuit deze basis ontstond langzaam het vertrouwen en de behoefte om van leerstofgericht onderwijs naar kindgericht onderwijs te gaan bewegen. Maar ook de verdere ontwikkeling van sturende leerkracht naar coachende leerkracht. Hierbij werken wij vanuit het leren zichtbaar maken en met feedback naar en van collega’s, kinderen en leidinggevenden. Waarbij wij de basisvaardigheden niet uit het oog verliezen.</w:t>
      </w:r>
    </w:p>
    <w:p w:rsidR="00000000" w:rsidDel="00000000" w:rsidP="00000000" w:rsidRDefault="00000000" w:rsidRPr="00000000" w14:paraId="0000009F">
      <w:pPr>
        <w:pStyle w:val="Heading1"/>
        <w:numPr>
          <w:ilvl w:val="0"/>
          <w:numId w:val="9"/>
        </w:numPr>
        <w:ind w:left="720" w:hanging="360"/>
        <w:rPr>
          <w:color w:val="0563c1"/>
          <w:sz w:val="40"/>
          <w:szCs w:val="40"/>
        </w:rPr>
      </w:pPr>
      <w:bookmarkStart w:colFirst="0" w:colLast="0" w:name="_wnvg3w29coo1" w:id="10"/>
      <w:bookmarkEnd w:id="10"/>
      <w:r w:rsidDel="00000000" w:rsidR="00000000" w:rsidRPr="00000000">
        <w:rPr>
          <w:rtl w:val="0"/>
        </w:rPr>
        <w:t xml:space="preserve">Wettelijke opdrachten</w:t>
      </w:r>
    </w:p>
    <w:p w:rsidR="00000000" w:rsidDel="00000000" w:rsidP="00000000" w:rsidRDefault="00000000" w:rsidRPr="00000000" w14:paraId="000000A0">
      <w:pPr>
        <w:rPr/>
      </w:pPr>
      <w:r w:rsidDel="00000000" w:rsidR="00000000" w:rsidRPr="00000000">
        <w:rPr>
          <w:rtl w:val="0"/>
        </w:rPr>
        <w:t xml:space="preserve">De overheid stelt aan alle scholen voor primair onderwijs een aantal wettelijke eisen ten aanzien van de onderwijskwaliteit, extra ondersteuning en de inrichting van het onderwijs. In dit hoofdstuk geven wij aan op welke wijze wij hieraan voldoen.</w:t>
      </w:r>
    </w:p>
    <w:p w:rsidR="00000000" w:rsidDel="00000000" w:rsidP="00000000" w:rsidRDefault="00000000" w:rsidRPr="00000000" w14:paraId="000000A1">
      <w:pPr>
        <w:pStyle w:val="Heading3"/>
        <w:numPr>
          <w:ilvl w:val="1"/>
          <w:numId w:val="9"/>
        </w:numPr>
        <w:ind w:left="1440" w:hanging="360"/>
      </w:pPr>
      <w:bookmarkStart w:colFirst="0" w:colLast="0" w:name="_1hpzp4nvb9g1" w:id="11"/>
      <w:bookmarkEnd w:id="11"/>
      <w:r w:rsidDel="00000000" w:rsidR="00000000" w:rsidRPr="00000000">
        <w:rPr>
          <w:rtl w:val="0"/>
        </w:rPr>
        <w:t xml:space="preserve">Onnderwijskwaliteit: ambities, bewaking en cultuur</w:t>
      </w:r>
    </w:p>
    <w:p w:rsidR="00000000" w:rsidDel="00000000" w:rsidP="00000000" w:rsidRDefault="00000000" w:rsidRPr="00000000" w14:paraId="000000A2">
      <w:pPr>
        <w:rPr>
          <w:b w:val="1"/>
          <w:bCs w:val="1"/>
        </w:rPr>
      </w:pPr>
      <w:r w:rsidDel="00000000" w:rsidR="00000000" w:rsidRPr="00000000">
        <w:rPr>
          <w:b w:val="1"/>
          <w:bCs w:val="1"/>
          <w:rtl w:val="0"/>
        </w:rPr>
        <w:t xml:space="preserve">Kwaliteitsmeters</w:t>
      </w:r>
    </w:p>
    <w:p w:rsidR="00000000" w:rsidDel="00000000" w:rsidP="00000000" w:rsidRDefault="00000000" w:rsidRPr="00000000" w14:paraId="000000A3">
      <w:pPr>
        <w:rPr/>
      </w:pPr>
      <w:r w:rsidDel="00000000" w:rsidR="00000000" w:rsidRPr="00000000">
        <w:rPr>
          <w:rtl w:val="0"/>
        </w:rPr>
        <w:t xml:space="preserve">Binnen de school wordt gebruik gemaakt van de volgende kwaliteitsmeters:</w:t>
      </w:r>
    </w:p>
    <w:p w:rsidR="00000000" w:rsidDel="00000000" w:rsidP="00000000" w:rsidRDefault="00000000" w:rsidRPr="00000000" w14:paraId="000000A4">
      <w:pPr>
        <w:numPr>
          <w:ilvl w:val="0"/>
          <w:numId w:val="1"/>
        </w:numPr>
        <w:ind w:left="720" w:hanging="360"/>
      </w:pPr>
      <w:r w:rsidDel="00000000" w:rsidR="00000000" w:rsidRPr="00000000">
        <w:rPr>
          <w:rtl w:val="0"/>
        </w:rPr>
        <w:t xml:space="preserve">IEP leerlingvolgsysteem en doorstroomtoets</w:t>
      </w:r>
    </w:p>
    <w:p w:rsidR="00000000" w:rsidDel="00000000" w:rsidP="00000000" w:rsidRDefault="00000000" w:rsidRPr="00000000" w14:paraId="000000A5">
      <w:pPr>
        <w:numPr>
          <w:ilvl w:val="0"/>
          <w:numId w:val="1"/>
        </w:numPr>
        <w:ind w:left="720" w:hanging="360"/>
      </w:pPr>
      <w:r w:rsidDel="00000000" w:rsidR="00000000" w:rsidRPr="00000000">
        <w:rPr>
          <w:rtl w:val="0"/>
        </w:rPr>
        <w:t xml:space="preserve">Ouder, leerling en medewerker tevredenheidsenquêtes </w:t>
      </w:r>
    </w:p>
    <w:p w:rsidR="00000000" w:rsidDel="00000000" w:rsidP="00000000" w:rsidRDefault="00000000" w:rsidRPr="00000000" w14:paraId="000000A6">
      <w:pPr>
        <w:numPr>
          <w:ilvl w:val="0"/>
          <w:numId w:val="1"/>
        </w:numPr>
        <w:ind w:left="720" w:hanging="360"/>
      </w:pPr>
      <w:r w:rsidDel="00000000" w:rsidR="00000000" w:rsidRPr="00000000">
        <w:rPr>
          <w:rtl w:val="0"/>
        </w:rPr>
        <w:t xml:space="preserve">Groepsbezoeken</w:t>
      </w:r>
    </w:p>
    <w:p w:rsidR="00000000" w:rsidDel="00000000" w:rsidP="00000000" w:rsidRDefault="00000000" w:rsidRPr="00000000" w14:paraId="000000A7">
      <w:pPr>
        <w:numPr>
          <w:ilvl w:val="0"/>
          <w:numId w:val="1"/>
        </w:numPr>
        <w:ind w:left="720" w:hanging="360"/>
      </w:pPr>
      <w:r w:rsidDel="00000000" w:rsidR="00000000" w:rsidRPr="00000000">
        <w:rPr>
          <w:rtl w:val="0"/>
        </w:rPr>
        <w:t xml:space="preserve">Gesprekkencyclus</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numPr>
          <w:ilvl w:val="0"/>
          <w:numId w:val="12"/>
        </w:numPr>
        <w:ind w:left="720" w:hanging="360"/>
      </w:pPr>
      <w:r w:rsidDel="00000000" w:rsidR="00000000" w:rsidRPr="00000000">
        <w:rPr>
          <w:rtl w:val="0"/>
        </w:rPr>
        <w:t xml:space="preserve">IEP: collega’s analyseren en vertalen de resultaten naar interventies in hun aanbod.</w:t>
      </w:r>
    </w:p>
    <w:p w:rsidR="00000000" w:rsidDel="00000000" w:rsidP="00000000" w:rsidRDefault="00000000" w:rsidRPr="00000000" w14:paraId="000000AA">
      <w:pPr>
        <w:numPr>
          <w:ilvl w:val="0"/>
          <w:numId w:val="12"/>
        </w:numPr>
        <w:ind w:left="720" w:hanging="360"/>
      </w:pPr>
      <w:r w:rsidDel="00000000" w:rsidR="00000000" w:rsidRPr="00000000">
        <w:rPr>
          <w:rtl w:val="0"/>
        </w:rPr>
        <w:t xml:space="preserve">Enquêtes: We zorgen ervoor dat minstens 50% van de ouders de enquête invullen en wij analyseren hoe wij verder kunnen met deze informatie. De leerling en medewerker enquête wordt door 100% van de bevraagde groepen ingevuld.</w:t>
      </w:r>
    </w:p>
    <w:p w:rsidR="00000000" w:rsidDel="00000000" w:rsidP="00000000" w:rsidRDefault="00000000" w:rsidRPr="00000000" w14:paraId="000000AB">
      <w:pPr>
        <w:numPr>
          <w:ilvl w:val="0"/>
          <w:numId w:val="12"/>
        </w:numPr>
        <w:ind w:left="720" w:hanging="360"/>
      </w:pPr>
      <w:r w:rsidDel="00000000" w:rsidR="00000000" w:rsidRPr="00000000">
        <w:rPr>
          <w:rtl w:val="0"/>
        </w:rPr>
        <w:t xml:space="preserve">Groepsbezoeken: Brede groepsbezoeken vanuit van en met elkaar leren. Collegiale consultaties, co-teaching en lessonstudy.</w:t>
      </w:r>
    </w:p>
    <w:p w:rsidR="00000000" w:rsidDel="00000000" w:rsidP="00000000" w:rsidRDefault="00000000" w:rsidRPr="00000000" w14:paraId="000000AC">
      <w:pPr>
        <w:numPr>
          <w:ilvl w:val="0"/>
          <w:numId w:val="12"/>
        </w:numPr>
        <w:ind w:left="720" w:hanging="360"/>
      </w:pPr>
      <w:r w:rsidDel="00000000" w:rsidR="00000000" w:rsidRPr="00000000">
        <w:rPr>
          <w:rtl w:val="0"/>
        </w:rPr>
        <w:t xml:space="preserve">Gesprekkencyclus: eigenaarschap bij leerkrachten met betrekking tot de gesprekkencyclus.</w:t>
      </w:r>
    </w:p>
    <w:p w:rsidR="00000000" w:rsidDel="00000000" w:rsidP="00000000" w:rsidRDefault="00000000" w:rsidRPr="00000000" w14:paraId="000000AD">
      <w:pPr>
        <w:rPr/>
      </w:pPr>
      <w:r w:rsidDel="00000000" w:rsidR="00000000" w:rsidRPr="00000000">
        <w:rPr>
          <w:rtl w:val="0"/>
        </w:rPr>
        <w:t xml:space="preserve">Door te werken met maatjes en zelf verantwoordelijkheid te nemen voor je eigen professionele ontwikkeling.</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b w:val="1"/>
          <w:bCs w:val="1"/>
          <w:rtl w:val="0"/>
        </w:rPr>
        <w:t xml:space="preserve">Basiskwaliteit</w:t>
      </w:r>
      <w:r w:rsidDel="00000000" w:rsidR="00000000" w:rsidRPr="00000000">
        <w:rPr>
          <w:rtl w:val="0"/>
        </w:rPr>
        <w:br w:type="textWrapping"/>
        <w:t xml:space="preserve">De scholen voldoen aan de basiskwaliteit zoals gesteld door de inspectie. Beide scholen voldoen tenminste aan de norm zoals gesteld in het onderwijsresultatenmodel.</w:t>
        <w:br w:type="textWrapping"/>
        <w:t xml:space="preserve">Onze schoolambitie ligt hoger dan deze norm, wij streven ernaar om met 95 tot 100% van onze leerlingen tenminste het 1F niveau te behalen. De ambitie is het behalen van 80% op 2F en 1S niveau.</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Op dit moment hebben wij 100% bevoegde leerkrachten voor de groepen staan. Het streven is om dit te behouden en ook te realiseren als inval aan de orde is. Op dit moment lukt dit tijdens invalmomenten niet altijd en staan er ook  deels onderwijsassistenten voor de groep.</w:t>
      </w:r>
    </w:p>
    <w:p w:rsidR="00000000" w:rsidDel="00000000" w:rsidP="00000000" w:rsidRDefault="00000000" w:rsidRPr="00000000" w14:paraId="000000B2">
      <w:pPr>
        <w:rPr/>
      </w:pPr>
      <w:r w:rsidDel="00000000" w:rsidR="00000000" w:rsidRPr="00000000">
        <w:rPr>
          <w:rtl w:val="0"/>
        </w:rPr>
        <w:t xml:space="preserve">Onze ambitie is om 100% vakbekwame leerkrachten voor de groep te hebben. </w:t>
      </w:r>
    </w:p>
    <w:p w:rsidR="00000000" w:rsidDel="00000000" w:rsidP="00000000" w:rsidRDefault="00000000" w:rsidRPr="00000000" w14:paraId="000000B3">
      <w:pPr>
        <w:pStyle w:val="Heading3"/>
        <w:numPr>
          <w:ilvl w:val="1"/>
          <w:numId w:val="9"/>
        </w:numPr>
        <w:ind w:left="1440" w:hanging="360"/>
      </w:pPr>
      <w:bookmarkStart w:colFirst="0" w:colLast="0" w:name="_44jm26ib6vyd" w:id="12"/>
      <w:bookmarkEnd w:id="12"/>
      <w:r w:rsidDel="00000000" w:rsidR="00000000" w:rsidRPr="00000000">
        <w:rPr>
          <w:rtl w:val="0"/>
        </w:rPr>
        <w:t xml:space="preserve">Extra ondersteuning</w:t>
      </w:r>
    </w:p>
    <w:p w:rsidR="00000000" w:rsidDel="00000000" w:rsidP="00000000" w:rsidRDefault="00000000" w:rsidRPr="00000000" w14:paraId="000000B4">
      <w:pPr>
        <w:rPr>
          <w:b w:val="1"/>
          <w:bCs w:val="1"/>
        </w:rPr>
      </w:pPr>
      <w:r w:rsidDel="00000000" w:rsidR="00000000" w:rsidRPr="00000000">
        <w:rPr>
          <w:b w:val="1"/>
          <w:bCs w:val="1"/>
          <w:rtl w:val="0"/>
        </w:rPr>
        <w:t xml:space="preserve">Zorgplan</w:t>
      </w:r>
    </w:p>
    <w:p w:rsidR="00000000" w:rsidDel="00000000" w:rsidP="00000000" w:rsidRDefault="00000000" w:rsidRPr="00000000" w14:paraId="000000B5">
      <w:pPr>
        <w:rPr/>
      </w:pPr>
      <w:r w:rsidDel="00000000" w:rsidR="00000000" w:rsidRPr="00000000">
        <w:rPr>
          <w:rtl w:val="0"/>
        </w:rPr>
        <w:t xml:space="preserve">Voor de inrichting van de zorg en de extra ondersteuning verwijzen wij naar </w:t>
      </w:r>
      <w:hyperlink r:id="rId13">
        <w:r w:rsidDel="00000000" w:rsidR="00000000" w:rsidRPr="00000000">
          <w:rPr>
            <w:color w:val="1155cc"/>
            <w:u w:val="single"/>
            <w:rtl w:val="0"/>
          </w:rPr>
          <w:t xml:space="preserve">het zorgplan</w:t>
        </w:r>
      </w:hyperlink>
      <w:r w:rsidDel="00000000" w:rsidR="00000000" w:rsidRPr="00000000">
        <w:rPr>
          <w:rtl w:val="0"/>
        </w:rPr>
        <w:t xml:space="preserve">. De toetskalenders zijn te zien via de </w:t>
      </w:r>
      <w:hyperlink r:id="rId14">
        <w:r w:rsidDel="00000000" w:rsidR="00000000" w:rsidRPr="00000000">
          <w:rPr>
            <w:color w:val="1155cc"/>
            <w:u w:val="single"/>
            <w:rtl w:val="0"/>
          </w:rPr>
          <w:t xml:space="preserve">volgende link</w:t>
        </w:r>
      </w:hyperlink>
      <w:r w:rsidDel="00000000" w:rsidR="00000000" w:rsidRPr="00000000">
        <w:rPr>
          <w:rtl w:val="0"/>
        </w:rPr>
        <w:t xml:space="preserve">.</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Een overzicht van toetsen/observaties die door de school worden ingezet: </w:t>
      </w:r>
    </w:p>
    <w:tbl>
      <w:tblPr>
        <w:tblStyle w:val="Table2"/>
        <w:tblW w:w="9105.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40"/>
        <w:gridCol w:w="915"/>
        <w:gridCol w:w="915"/>
        <w:gridCol w:w="990"/>
        <w:gridCol w:w="975"/>
        <w:gridCol w:w="1065"/>
        <w:gridCol w:w="1035"/>
        <w:gridCol w:w="1035"/>
        <w:gridCol w:w="1035"/>
        <w:tblGridChange w:id="0">
          <w:tblGrid>
            <w:gridCol w:w="1140"/>
            <w:gridCol w:w="915"/>
            <w:gridCol w:w="915"/>
            <w:gridCol w:w="990"/>
            <w:gridCol w:w="975"/>
            <w:gridCol w:w="1065"/>
            <w:gridCol w:w="1035"/>
            <w:gridCol w:w="1035"/>
            <w:gridCol w:w="1035"/>
          </w:tblGrid>
        </w:tblGridChange>
      </w:tblGrid>
      <w:tr>
        <w:trPr>
          <w:cantSplit w:val="0"/>
          <w:tblHeader w:val="0"/>
        </w:trPr>
        <w:tc>
          <w:tcPr>
            <w:shd w:fill="fdeada" w:val="clear"/>
          </w:tcPr>
          <w:p w:rsidR="00000000" w:rsidDel="00000000" w:rsidP="00000000" w:rsidRDefault="00000000" w:rsidRPr="00000000" w14:paraId="000000B8">
            <w:pPr>
              <w:spacing w:line="240" w:lineRule="auto"/>
              <w:rPr/>
            </w:pPr>
            <w:r w:rsidDel="00000000" w:rsidR="00000000" w:rsidRPr="00000000">
              <w:rPr>
                <w:rtl w:val="0"/>
              </w:rPr>
              <w:t xml:space="preserve">Groep</w:t>
            </w:r>
          </w:p>
        </w:tc>
        <w:tc>
          <w:tcPr>
            <w:shd w:fill="fdeada" w:val="clear"/>
          </w:tcPr>
          <w:p w:rsidR="00000000" w:rsidDel="00000000" w:rsidP="00000000" w:rsidRDefault="00000000" w:rsidRPr="00000000" w14:paraId="000000B9">
            <w:pPr>
              <w:spacing w:line="240" w:lineRule="auto"/>
              <w:rPr/>
            </w:pPr>
            <w:r w:rsidDel="00000000" w:rsidR="00000000" w:rsidRPr="00000000">
              <w:rPr>
                <w:rtl w:val="0"/>
              </w:rPr>
              <w:t xml:space="preserve">1</w:t>
            </w:r>
          </w:p>
        </w:tc>
        <w:tc>
          <w:tcPr>
            <w:shd w:fill="fdeada" w:val="clear"/>
          </w:tcPr>
          <w:p w:rsidR="00000000" w:rsidDel="00000000" w:rsidP="00000000" w:rsidRDefault="00000000" w:rsidRPr="00000000" w14:paraId="000000BA">
            <w:pPr>
              <w:spacing w:line="240" w:lineRule="auto"/>
              <w:rPr/>
            </w:pPr>
            <w:r w:rsidDel="00000000" w:rsidR="00000000" w:rsidRPr="00000000">
              <w:rPr>
                <w:rtl w:val="0"/>
              </w:rPr>
              <w:t xml:space="preserve">2</w:t>
            </w:r>
          </w:p>
        </w:tc>
        <w:tc>
          <w:tcPr>
            <w:shd w:fill="fdeada" w:val="clear"/>
          </w:tcPr>
          <w:p w:rsidR="00000000" w:rsidDel="00000000" w:rsidP="00000000" w:rsidRDefault="00000000" w:rsidRPr="00000000" w14:paraId="000000BB">
            <w:pPr>
              <w:spacing w:line="240" w:lineRule="auto"/>
              <w:rPr/>
            </w:pPr>
            <w:r w:rsidDel="00000000" w:rsidR="00000000" w:rsidRPr="00000000">
              <w:rPr>
                <w:rtl w:val="0"/>
              </w:rPr>
              <w:t xml:space="preserve">3</w:t>
            </w:r>
          </w:p>
        </w:tc>
        <w:tc>
          <w:tcPr>
            <w:shd w:fill="fdeada" w:val="clear"/>
          </w:tcPr>
          <w:p w:rsidR="00000000" w:rsidDel="00000000" w:rsidP="00000000" w:rsidRDefault="00000000" w:rsidRPr="00000000" w14:paraId="000000BC">
            <w:pPr>
              <w:spacing w:line="240" w:lineRule="auto"/>
              <w:rPr/>
            </w:pPr>
            <w:r w:rsidDel="00000000" w:rsidR="00000000" w:rsidRPr="00000000">
              <w:rPr>
                <w:rtl w:val="0"/>
              </w:rPr>
              <w:t xml:space="preserve">4</w:t>
            </w:r>
          </w:p>
        </w:tc>
        <w:tc>
          <w:tcPr>
            <w:shd w:fill="fdeada" w:val="clear"/>
          </w:tcPr>
          <w:p w:rsidR="00000000" w:rsidDel="00000000" w:rsidP="00000000" w:rsidRDefault="00000000" w:rsidRPr="00000000" w14:paraId="000000BD">
            <w:pPr>
              <w:spacing w:line="240" w:lineRule="auto"/>
              <w:rPr/>
            </w:pPr>
            <w:r w:rsidDel="00000000" w:rsidR="00000000" w:rsidRPr="00000000">
              <w:rPr>
                <w:rtl w:val="0"/>
              </w:rPr>
              <w:t xml:space="preserve">5</w:t>
            </w:r>
          </w:p>
        </w:tc>
        <w:tc>
          <w:tcPr>
            <w:shd w:fill="fdeada" w:val="clear"/>
          </w:tcPr>
          <w:p w:rsidR="00000000" w:rsidDel="00000000" w:rsidP="00000000" w:rsidRDefault="00000000" w:rsidRPr="00000000" w14:paraId="000000BE">
            <w:pPr>
              <w:spacing w:line="240" w:lineRule="auto"/>
              <w:rPr/>
            </w:pPr>
            <w:r w:rsidDel="00000000" w:rsidR="00000000" w:rsidRPr="00000000">
              <w:rPr>
                <w:rtl w:val="0"/>
              </w:rPr>
              <w:t xml:space="preserve">6</w:t>
            </w:r>
          </w:p>
        </w:tc>
        <w:tc>
          <w:tcPr>
            <w:shd w:fill="fdeada" w:val="clear"/>
          </w:tcPr>
          <w:p w:rsidR="00000000" w:rsidDel="00000000" w:rsidP="00000000" w:rsidRDefault="00000000" w:rsidRPr="00000000" w14:paraId="000000BF">
            <w:pPr>
              <w:spacing w:line="240" w:lineRule="auto"/>
              <w:rPr/>
            </w:pPr>
            <w:r w:rsidDel="00000000" w:rsidR="00000000" w:rsidRPr="00000000">
              <w:rPr>
                <w:rtl w:val="0"/>
              </w:rPr>
              <w:t xml:space="preserve">7</w:t>
            </w:r>
          </w:p>
        </w:tc>
        <w:tc>
          <w:tcPr>
            <w:shd w:fill="fdeada" w:val="clear"/>
          </w:tcPr>
          <w:p w:rsidR="00000000" w:rsidDel="00000000" w:rsidP="00000000" w:rsidRDefault="00000000" w:rsidRPr="00000000" w14:paraId="000000C0">
            <w:pPr>
              <w:spacing w:line="240" w:lineRule="auto"/>
              <w:rPr/>
            </w:pPr>
            <w:r w:rsidDel="00000000" w:rsidR="00000000" w:rsidRPr="00000000">
              <w:rPr>
                <w:rtl w:val="0"/>
              </w:rPr>
              <w:t xml:space="preserve">8</w:t>
            </w:r>
          </w:p>
        </w:tc>
      </w:tr>
      <w:tr>
        <w:trPr>
          <w:cantSplit w:val="0"/>
          <w:tblHeader w:val="0"/>
        </w:trPr>
        <w:tc>
          <w:tcPr>
            <w:shd w:fill="auto" w:val="clear"/>
          </w:tcPr>
          <w:p w:rsidR="00000000" w:rsidDel="00000000" w:rsidP="00000000" w:rsidRDefault="00000000" w:rsidRPr="00000000" w14:paraId="000000C1">
            <w:pPr>
              <w:spacing w:line="240" w:lineRule="auto"/>
              <w:rPr/>
            </w:pPr>
            <w:r w:rsidDel="00000000" w:rsidR="00000000" w:rsidRPr="00000000">
              <w:rPr>
                <w:rtl w:val="0"/>
              </w:rPr>
              <w:t xml:space="preserve">Taal</w:t>
            </w:r>
          </w:p>
          <w:p w:rsidR="00000000" w:rsidDel="00000000" w:rsidP="00000000" w:rsidRDefault="00000000" w:rsidRPr="00000000" w14:paraId="000000C2">
            <w:pPr>
              <w:spacing w:line="240" w:lineRule="auto"/>
              <w:rPr/>
            </w:pPr>
            <w:r w:rsidDel="00000000" w:rsidR="00000000" w:rsidRPr="00000000">
              <w:rPr>
                <w:rtl w:val="0"/>
              </w:rPr>
            </w:r>
          </w:p>
        </w:tc>
        <w:tc>
          <w:tcPr>
            <w:shd w:fill="auto" w:val="clear"/>
          </w:tcPr>
          <w:p w:rsidR="00000000" w:rsidDel="00000000" w:rsidP="00000000" w:rsidRDefault="00000000" w:rsidRPr="00000000" w14:paraId="000000C3">
            <w:pPr>
              <w:spacing w:line="240" w:lineRule="auto"/>
              <w:rPr/>
            </w:pPr>
            <w:r w:rsidDel="00000000" w:rsidR="00000000" w:rsidRPr="00000000">
              <w:rPr>
                <w:rtl w:val="0"/>
              </w:rPr>
              <w:t xml:space="preserve">Looqin</w:t>
            </w:r>
          </w:p>
        </w:tc>
        <w:tc>
          <w:tcPr>
            <w:shd w:fill="auto" w:val="clear"/>
          </w:tcPr>
          <w:p w:rsidR="00000000" w:rsidDel="00000000" w:rsidP="00000000" w:rsidRDefault="00000000" w:rsidRPr="00000000" w14:paraId="000000C4">
            <w:pPr>
              <w:spacing w:line="240" w:lineRule="auto"/>
              <w:rPr/>
            </w:pPr>
            <w:r w:rsidDel="00000000" w:rsidR="00000000" w:rsidRPr="00000000">
              <w:rPr>
                <w:rtl w:val="0"/>
              </w:rPr>
              <w:t xml:space="preserve">Looqin</w:t>
            </w:r>
          </w:p>
        </w:tc>
        <w:tc>
          <w:tcPr>
            <w:shd w:fill="auto" w:val="clear"/>
          </w:tcPr>
          <w:p w:rsidR="00000000" w:rsidDel="00000000" w:rsidP="00000000" w:rsidRDefault="00000000" w:rsidRPr="00000000" w14:paraId="000000C5">
            <w:pPr>
              <w:spacing w:line="240" w:lineRule="auto"/>
              <w:rPr/>
            </w:pPr>
            <w:r w:rsidDel="00000000" w:rsidR="00000000" w:rsidRPr="00000000">
              <w:rPr>
                <w:rtl w:val="0"/>
              </w:rPr>
              <w:t xml:space="preserve">Lijn 3</w:t>
            </w:r>
          </w:p>
        </w:tc>
        <w:tc>
          <w:tcPr>
            <w:shd w:fill="auto" w:val="clear"/>
          </w:tcPr>
          <w:p w:rsidR="00000000" w:rsidDel="00000000" w:rsidP="00000000" w:rsidRDefault="00000000" w:rsidRPr="00000000" w14:paraId="000000C6">
            <w:pPr>
              <w:spacing w:line="240" w:lineRule="auto"/>
              <w:rPr/>
            </w:pPr>
            <w:r w:rsidDel="00000000" w:rsidR="00000000" w:rsidRPr="00000000">
              <w:rPr>
                <w:rtl w:val="0"/>
              </w:rPr>
            </w:r>
          </w:p>
          <w:p w:rsidR="00000000" w:rsidDel="00000000" w:rsidP="00000000" w:rsidRDefault="00000000" w:rsidRPr="00000000" w14:paraId="000000C7">
            <w:pPr>
              <w:spacing w:line="240" w:lineRule="auto"/>
              <w:rPr/>
            </w:pPr>
            <w:r w:rsidDel="00000000" w:rsidR="00000000" w:rsidRPr="00000000">
              <w:rPr>
                <w:rtl w:val="0"/>
              </w:rPr>
            </w:r>
          </w:p>
        </w:tc>
        <w:tc>
          <w:tcPr>
            <w:shd w:fill="auto" w:val="clear"/>
          </w:tcPr>
          <w:p w:rsidR="00000000" w:rsidDel="00000000" w:rsidP="00000000" w:rsidRDefault="00000000" w:rsidRPr="00000000" w14:paraId="000000C8">
            <w:pPr>
              <w:spacing w:line="240" w:lineRule="auto"/>
              <w:rPr/>
            </w:pPr>
            <w:r w:rsidDel="00000000" w:rsidR="00000000" w:rsidRPr="00000000">
              <w:rPr>
                <w:rtl w:val="0"/>
              </w:rPr>
            </w:r>
          </w:p>
        </w:tc>
        <w:tc>
          <w:tcPr>
            <w:shd w:fill="auto" w:val="clear"/>
          </w:tcPr>
          <w:p w:rsidR="00000000" w:rsidDel="00000000" w:rsidP="00000000" w:rsidRDefault="00000000" w:rsidRPr="00000000" w14:paraId="000000C9">
            <w:pPr>
              <w:spacing w:line="240" w:lineRule="auto"/>
              <w:rPr/>
            </w:pPr>
            <w:r w:rsidDel="00000000" w:rsidR="00000000" w:rsidRPr="00000000">
              <w:rPr>
                <w:rtl w:val="0"/>
              </w:rPr>
            </w:r>
          </w:p>
        </w:tc>
        <w:tc>
          <w:tcPr>
            <w:shd w:fill="auto" w:val="clear"/>
          </w:tcPr>
          <w:p w:rsidR="00000000" w:rsidDel="00000000" w:rsidP="00000000" w:rsidRDefault="00000000" w:rsidRPr="00000000" w14:paraId="000000CA">
            <w:pPr>
              <w:spacing w:line="240" w:lineRule="auto"/>
              <w:rPr/>
            </w:pPr>
            <w:r w:rsidDel="00000000" w:rsidR="00000000" w:rsidRPr="00000000">
              <w:rPr>
                <w:rtl w:val="0"/>
              </w:rPr>
            </w:r>
          </w:p>
        </w:tc>
        <w:tc>
          <w:tcPr>
            <w:shd w:fill="auto" w:val="clear"/>
          </w:tcPr>
          <w:p w:rsidR="00000000" w:rsidDel="00000000" w:rsidP="00000000" w:rsidRDefault="00000000" w:rsidRPr="00000000" w14:paraId="000000CB">
            <w:pPr>
              <w:spacing w:line="240" w:lineRule="auto"/>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C">
            <w:pPr>
              <w:spacing w:line="240" w:lineRule="auto"/>
              <w:rPr/>
            </w:pPr>
            <w:r w:rsidDel="00000000" w:rsidR="00000000" w:rsidRPr="00000000">
              <w:rPr>
                <w:rtl w:val="0"/>
              </w:rPr>
              <w:t xml:space="preserve">Lezen</w:t>
            </w:r>
          </w:p>
          <w:p w:rsidR="00000000" w:rsidDel="00000000" w:rsidP="00000000" w:rsidRDefault="00000000" w:rsidRPr="00000000" w14:paraId="000000CD">
            <w:pPr>
              <w:spacing w:line="240" w:lineRule="auto"/>
              <w:rPr/>
            </w:pPr>
            <w:r w:rsidDel="00000000" w:rsidR="00000000" w:rsidRPr="00000000">
              <w:rPr>
                <w:rtl w:val="0"/>
              </w:rPr>
              <w:t xml:space="preserve">(begrijpend)</w:t>
            </w:r>
          </w:p>
        </w:tc>
        <w:tc>
          <w:tcPr>
            <w:shd w:fill="auto" w:val="clear"/>
          </w:tcPr>
          <w:p w:rsidR="00000000" w:rsidDel="00000000" w:rsidP="00000000" w:rsidRDefault="00000000" w:rsidRPr="00000000" w14:paraId="000000CE">
            <w:pPr>
              <w:spacing w:line="240" w:lineRule="auto"/>
              <w:rPr/>
            </w:pPr>
            <w:r w:rsidDel="00000000" w:rsidR="00000000" w:rsidRPr="00000000">
              <w:rPr>
                <w:rtl w:val="0"/>
              </w:rPr>
            </w:r>
          </w:p>
        </w:tc>
        <w:tc>
          <w:tcPr>
            <w:shd w:fill="auto" w:val="clear"/>
          </w:tcPr>
          <w:p w:rsidR="00000000" w:rsidDel="00000000" w:rsidP="00000000" w:rsidRDefault="00000000" w:rsidRPr="00000000" w14:paraId="000000CF">
            <w:pPr>
              <w:spacing w:line="240" w:lineRule="auto"/>
              <w:rPr/>
            </w:pPr>
            <w:r w:rsidDel="00000000" w:rsidR="00000000" w:rsidRPr="00000000">
              <w:rPr>
                <w:rtl w:val="0"/>
              </w:rPr>
            </w:r>
          </w:p>
        </w:tc>
        <w:tc>
          <w:tcPr>
            <w:shd w:fill="auto" w:val="clear"/>
          </w:tcPr>
          <w:p w:rsidR="00000000" w:rsidDel="00000000" w:rsidP="00000000" w:rsidRDefault="00000000" w:rsidRPr="00000000" w14:paraId="000000D0">
            <w:pPr>
              <w:spacing w:line="240" w:lineRule="auto"/>
              <w:rPr/>
            </w:pPr>
            <w:r w:rsidDel="00000000" w:rsidR="00000000" w:rsidRPr="00000000">
              <w:rPr>
                <w:rtl w:val="0"/>
              </w:rPr>
              <w:t xml:space="preserve">Lijn 3</w:t>
            </w:r>
          </w:p>
          <w:p w:rsidR="00000000" w:rsidDel="00000000" w:rsidP="00000000" w:rsidRDefault="00000000" w:rsidRPr="00000000" w14:paraId="000000D1">
            <w:pPr>
              <w:spacing w:line="240" w:lineRule="auto"/>
              <w:rPr/>
            </w:pPr>
            <w:r w:rsidDel="00000000" w:rsidR="00000000" w:rsidRPr="00000000">
              <w:rPr>
                <w:rtl w:val="0"/>
              </w:rPr>
            </w:r>
          </w:p>
        </w:tc>
        <w:tc>
          <w:tcPr>
            <w:shd w:fill="auto" w:val="clear"/>
          </w:tcPr>
          <w:p w:rsidR="00000000" w:rsidDel="00000000" w:rsidP="00000000" w:rsidRDefault="00000000" w:rsidRPr="00000000" w14:paraId="000000D2">
            <w:pPr>
              <w:spacing w:line="240" w:lineRule="auto"/>
              <w:rPr/>
            </w:pPr>
            <w:r w:rsidDel="00000000" w:rsidR="00000000" w:rsidRPr="00000000">
              <w:rPr>
                <w:rtl w:val="0"/>
              </w:rPr>
              <w:t xml:space="preserve">IEP</w:t>
              <w:br w:type="textWrapping"/>
              <w:t xml:space="preserve">Nieuwsbegrip XL</w:t>
            </w:r>
          </w:p>
        </w:tc>
        <w:tc>
          <w:tcPr>
            <w:shd w:fill="auto" w:val="clear"/>
          </w:tcPr>
          <w:p w:rsidR="00000000" w:rsidDel="00000000" w:rsidP="00000000" w:rsidRDefault="00000000" w:rsidRPr="00000000" w14:paraId="000000D3">
            <w:pPr>
              <w:spacing w:line="240" w:lineRule="auto"/>
              <w:rPr/>
            </w:pPr>
            <w:r w:rsidDel="00000000" w:rsidR="00000000" w:rsidRPr="00000000">
              <w:rPr>
                <w:rtl w:val="0"/>
              </w:rPr>
              <w:t xml:space="preserve">IEP</w:t>
              <w:br w:type="textWrapping"/>
              <w:t xml:space="preserve">Nieuwsbegrip XL</w:t>
            </w:r>
          </w:p>
        </w:tc>
        <w:tc>
          <w:tcPr>
            <w:shd w:fill="auto" w:val="clear"/>
          </w:tcPr>
          <w:p w:rsidR="00000000" w:rsidDel="00000000" w:rsidP="00000000" w:rsidRDefault="00000000" w:rsidRPr="00000000" w14:paraId="000000D4">
            <w:pPr>
              <w:spacing w:line="240" w:lineRule="auto"/>
              <w:rPr/>
            </w:pPr>
            <w:r w:rsidDel="00000000" w:rsidR="00000000" w:rsidRPr="00000000">
              <w:rPr>
                <w:rtl w:val="0"/>
              </w:rPr>
              <w:t xml:space="preserve">IEP</w:t>
              <w:br w:type="textWrapping"/>
              <w:t xml:space="preserve">Nieuwsbegrip XL</w:t>
            </w:r>
          </w:p>
        </w:tc>
        <w:tc>
          <w:tcPr>
            <w:shd w:fill="auto" w:val="clear"/>
          </w:tcPr>
          <w:p w:rsidR="00000000" w:rsidDel="00000000" w:rsidP="00000000" w:rsidRDefault="00000000" w:rsidRPr="00000000" w14:paraId="000000D5">
            <w:pPr>
              <w:spacing w:line="240" w:lineRule="auto"/>
              <w:rPr/>
            </w:pPr>
            <w:r w:rsidDel="00000000" w:rsidR="00000000" w:rsidRPr="00000000">
              <w:rPr>
                <w:rtl w:val="0"/>
              </w:rPr>
              <w:t xml:space="preserve">IEP</w:t>
              <w:br w:type="textWrapping"/>
              <w:t xml:space="preserve">Nieuwsbegrip XL</w:t>
            </w:r>
          </w:p>
        </w:tc>
        <w:tc>
          <w:tcPr>
            <w:shd w:fill="auto" w:val="clear"/>
          </w:tcPr>
          <w:p w:rsidR="00000000" w:rsidDel="00000000" w:rsidP="00000000" w:rsidRDefault="00000000" w:rsidRPr="00000000" w14:paraId="000000D6">
            <w:pPr>
              <w:spacing w:line="240" w:lineRule="auto"/>
              <w:rPr/>
            </w:pPr>
            <w:r w:rsidDel="00000000" w:rsidR="00000000" w:rsidRPr="00000000">
              <w:rPr>
                <w:rtl w:val="0"/>
              </w:rPr>
              <w:t xml:space="preserve">IEP</w:t>
              <w:br w:type="textWrapping"/>
              <w:t xml:space="preserve">Nieuwsbegrip XL</w:t>
            </w:r>
          </w:p>
        </w:tc>
      </w:tr>
      <w:tr>
        <w:trPr>
          <w:cantSplit w:val="0"/>
          <w:tblHeader w:val="0"/>
        </w:trPr>
        <w:tc>
          <w:tcPr>
            <w:shd w:fill="auto" w:val="clear"/>
          </w:tcPr>
          <w:p w:rsidR="00000000" w:rsidDel="00000000" w:rsidP="00000000" w:rsidRDefault="00000000" w:rsidRPr="00000000" w14:paraId="000000D7">
            <w:pPr>
              <w:spacing w:line="240" w:lineRule="auto"/>
              <w:rPr/>
            </w:pPr>
            <w:r w:rsidDel="00000000" w:rsidR="00000000" w:rsidRPr="00000000">
              <w:rPr>
                <w:rtl w:val="0"/>
              </w:rPr>
              <w:t xml:space="preserve">Spelling/Taalverzorging</w:t>
            </w:r>
          </w:p>
        </w:tc>
        <w:tc>
          <w:tcPr>
            <w:shd w:fill="auto" w:val="clear"/>
          </w:tcPr>
          <w:p w:rsidR="00000000" w:rsidDel="00000000" w:rsidP="00000000" w:rsidRDefault="00000000" w:rsidRPr="00000000" w14:paraId="000000D8">
            <w:pPr>
              <w:spacing w:line="240" w:lineRule="auto"/>
              <w:rPr/>
            </w:pPr>
            <w:r w:rsidDel="00000000" w:rsidR="00000000" w:rsidRPr="00000000">
              <w:rPr>
                <w:rtl w:val="0"/>
              </w:rPr>
            </w:r>
          </w:p>
        </w:tc>
        <w:tc>
          <w:tcPr>
            <w:shd w:fill="auto" w:val="clear"/>
          </w:tcPr>
          <w:p w:rsidR="00000000" w:rsidDel="00000000" w:rsidP="00000000" w:rsidRDefault="00000000" w:rsidRPr="00000000" w14:paraId="000000D9">
            <w:pPr>
              <w:spacing w:line="240" w:lineRule="auto"/>
              <w:rPr/>
            </w:pPr>
            <w:r w:rsidDel="00000000" w:rsidR="00000000" w:rsidRPr="00000000">
              <w:rPr>
                <w:rtl w:val="0"/>
              </w:rPr>
            </w:r>
          </w:p>
        </w:tc>
        <w:tc>
          <w:tcPr>
            <w:shd w:fill="auto" w:val="clear"/>
          </w:tcPr>
          <w:p w:rsidR="00000000" w:rsidDel="00000000" w:rsidP="00000000" w:rsidRDefault="00000000" w:rsidRPr="00000000" w14:paraId="000000DA">
            <w:pPr>
              <w:spacing w:line="240" w:lineRule="auto"/>
              <w:rPr/>
            </w:pPr>
            <w:r w:rsidDel="00000000" w:rsidR="00000000" w:rsidRPr="00000000">
              <w:rPr>
                <w:rtl w:val="0"/>
              </w:rPr>
              <w:t xml:space="preserve">IEP</w:t>
              <w:br w:type="textWrapping"/>
              <w:t xml:space="preserve">Lijn 3</w:t>
            </w:r>
          </w:p>
          <w:p w:rsidR="00000000" w:rsidDel="00000000" w:rsidP="00000000" w:rsidRDefault="00000000" w:rsidRPr="00000000" w14:paraId="000000DB">
            <w:pPr>
              <w:spacing w:line="240" w:lineRule="auto"/>
              <w:rPr/>
            </w:pPr>
            <w:r w:rsidDel="00000000" w:rsidR="00000000" w:rsidRPr="00000000">
              <w:rPr>
                <w:rtl w:val="0"/>
              </w:rPr>
            </w:r>
          </w:p>
        </w:tc>
        <w:tc>
          <w:tcPr>
            <w:shd w:fill="auto" w:val="clear"/>
          </w:tcPr>
          <w:p w:rsidR="00000000" w:rsidDel="00000000" w:rsidP="00000000" w:rsidRDefault="00000000" w:rsidRPr="00000000" w14:paraId="000000DC">
            <w:pPr>
              <w:spacing w:line="240" w:lineRule="auto"/>
              <w:rPr/>
            </w:pPr>
            <w:r w:rsidDel="00000000" w:rsidR="00000000" w:rsidRPr="00000000">
              <w:rPr>
                <w:rtl w:val="0"/>
              </w:rPr>
              <w:t xml:space="preserve">IEP</w:t>
            </w:r>
          </w:p>
          <w:p w:rsidR="00000000" w:rsidDel="00000000" w:rsidP="00000000" w:rsidRDefault="00000000" w:rsidRPr="00000000" w14:paraId="000000DD">
            <w:pPr>
              <w:spacing w:line="240" w:lineRule="auto"/>
              <w:rPr/>
            </w:pPr>
            <w:r w:rsidDel="00000000" w:rsidR="00000000" w:rsidRPr="00000000">
              <w:rPr>
                <w:rtl w:val="0"/>
              </w:rPr>
              <w:t xml:space="preserve">Staal</w:t>
            </w:r>
          </w:p>
        </w:tc>
        <w:tc>
          <w:tcPr>
            <w:shd w:fill="auto" w:val="clear"/>
          </w:tcPr>
          <w:p w:rsidR="00000000" w:rsidDel="00000000" w:rsidP="00000000" w:rsidRDefault="00000000" w:rsidRPr="00000000" w14:paraId="000000DE">
            <w:pPr>
              <w:spacing w:line="240" w:lineRule="auto"/>
              <w:rPr/>
            </w:pPr>
            <w:r w:rsidDel="00000000" w:rsidR="00000000" w:rsidRPr="00000000">
              <w:rPr>
                <w:rtl w:val="0"/>
              </w:rPr>
              <w:t xml:space="preserve">IEP</w:t>
            </w:r>
          </w:p>
          <w:p w:rsidR="00000000" w:rsidDel="00000000" w:rsidP="00000000" w:rsidRDefault="00000000" w:rsidRPr="00000000" w14:paraId="000000DF">
            <w:pPr>
              <w:spacing w:line="240" w:lineRule="auto"/>
              <w:rPr/>
            </w:pPr>
            <w:r w:rsidDel="00000000" w:rsidR="00000000" w:rsidRPr="00000000">
              <w:rPr>
                <w:rtl w:val="0"/>
              </w:rPr>
              <w:t xml:space="preserve">Staal</w:t>
            </w:r>
          </w:p>
        </w:tc>
        <w:tc>
          <w:tcPr>
            <w:shd w:fill="auto" w:val="clear"/>
          </w:tcPr>
          <w:p w:rsidR="00000000" w:rsidDel="00000000" w:rsidP="00000000" w:rsidRDefault="00000000" w:rsidRPr="00000000" w14:paraId="000000E0">
            <w:pPr>
              <w:spacing w:line="240" w:lineRule="auto"/>
              <w:rPr/>
            </w:pPr>
            <w:r w:rsidDel="00000000" w:rsidR="00000000" w:rsidRPr="00000000">
              <w:rPr>
                <w:rtl w:val="0"/>
              </w:rPr>
              <w:t xml:space="preserve">IEP</w:t>
            </w:r>
          </w:p>
          <w:p w:rsidR="00000000" w:rsidDel="00000000" w:rsidP="00000000" w:rsidRDefault="00000000" w:rsidRPr="00000000" w14:paraId="000000E1">
            <w:pPr>
              <w:spacing w:line="240" w:lineRule="auto"/>
              <w:rPr/>
            </w:pPr>
            <w:r w:rsidDel="00000000" w:rsidR="00000000" w:rsidRPr="00000000">
              <w:rPr>
                <w:rtl w:val="0"/>
              </w:rPr>
              <w:t xml:space="preserve">Staal</w:t>
            </w:r>
          </w:p>
        </w:tc>
        <w:tc>
          <w:tcPr>
            <w:shd w:fill="auto" w:val="clear"/>
          </w:tcPr>
          <w:p w:rsidR="00000000" w:rsidDel="00000000" w:rsidP="00000000" w:rsidRDefault="00000000" w:rsidRPr="00000000" w14:paraId="000000E2">
            <w:pPr>
              <w:spacing w:line="240" w:lineRule="auto"/>
              <w:rPr/>
            </w:pPr>
            <w:r w:rsidDel="00000000" w:rsidR="00000000" w:rsidRPr="00000000">
              <w:rPr>
                <w:rtl w:val="0"/>
              </w:rPr>
              <w:t xml:space="preserve">IEP</w:t>
            </w:r>
          </w:p>
          <w:p w:rsidR="00000000" w:rsidDel="00000000" w:rsidP="00000000" w:rsidRDefault="00000000" w:rsidRPr="00000000" w14:paraId="000000E3">
            <w:pPr>
              <w:spacing w:line="240" w:lineRule="auto"/>
              <w:rPr/>
            </w:pPr>
            <w:r w:rsidDel="00000000" w:rsidR="00000000" w:rsidRPr="00000000">
              <w:rPr>
                <w:rtl w:val="0"/>
              </w:rPr>
              <w:t xml:space="preserve">Staal</w:t>
            </w:r>
          </w:p>
        </w:tc>
        <w:tc>
          <w:tcPr>
            <w:shd w:fill="auto" w:val="clear"/>
          </w:tcPr>
          <w:p w:rsidR="00000000" w:rsidDel="00000000" w:rsidP="00000000" w:rsidRDefault="00000000" w:rsidRPr="00000000" w14:paraId="000000E4">
            <w:pPr>
              <w:spacing w:line="240" w:lineRule="auto"/>
              <w:rPr/>
            </w:pPr>
            <w:r w:rsidDel="00000000" w:rsidR="00000000" w:rsidRPr="00000000">
              <w:rPr>
                <w:rtl w:val="0"/>
              </w:rPr>
              <w:t xml:space="preserve">IEP</w:t>
            </w:r>
          </w:p>
          <w:p w:rsidR="00000000" w:rsidDel="00000000" w:rsidP="00000000" w:rsidRDefault="00000000" w:rsidRPr="00000000" w14:paraId="000000E5">
            <w:pPr>
              <w:spacing w:line="240" w:lineRule="auto"/>
              <w:rPr/>
            </w:pPr>
            <w:r w:rsidDel="00000000" w:rsidR="00000000" w:rsidRPr="00000000">
              <w:rPr>
                <w:rtl w:val="0"/>
              </w:rPr>
              <w:t xml:space="preserve">Staal</w:t>
            </w:r>
          </w:p>
        </w:tc>
      </w:tr>
      <w:tr>
        <w:trPr>
          <w:cantSplit w:val="0"/>
          <w:tblHeader w:val="0"/>
        </w:trPr>
        <w:tc>
          <w:tcPr>
            <w:shd w:fill="auto" w:val="clear"/>
          </w:tcPr>
          <w:p w:rsidR="00000000" w:rsidDel="00000000" w:rsidP="00000000" w:rsidRDefault="00000000" w:rsidRPr="00000000" w14:paraId="000000E6">
            <w:pPr>
              <w:spacing w:line="240" w:lineRule="auto"/>
              <w:rPr/>
            </w:pPr>
            <w:r w:rsidDel="00000000" w:rsidR="00000000" w:rsidRPr="00000000">
              <w:rPr>
                <w:rtl w:val="0"/>
              </w:rPr>
              <w:t xml:space="preserve">Woordenschat</w:t>
            </w:r>
          </w:p>
        </w:tc>
        <w:tc>
          <w:tcPr>
            <w:shd w:fill="auto" w:val="clear"/>
          </w:tcPr>
          <w:p w:rsidR="00000000" w:rsidDel="00000000" w:rsidP="00000000" w:rsidRDefault="00000000" w:rsidRPr="00000000" w14:paraId="000000E7">
            <w:pPr>
              <w:spacing w:line="240" w:lineRule="auto"/>
              <w:rPr/>
            </w:pPr>
            <w:r w:rsidDel="00000000" w:rsidR="00000000" w:rsidRPr="00000000">
              <w:rPr>
                <w:rtl w:val="0"/>
              </w:rPr>
              <w:t xml:space="preserve">LOGO 3000</w:t>
            </w:r>
          </w:p>
        </w:tc>
        <w:tc>
          <w:tcPr>
            <w:shd w:fill="auto" w:val="clear"/>
          </w:tcPr>
          <w:p w:rsidR="00000000" w:rsidDel="00000000" w:rsidP="00000000" w:rsidRDefault="00000000" w:rsidRPr="00000000" w14:paraId="000000E8">
            <w:pPr>
              <w:spacing w:line="240" w:lineRule="auto"/>
              <w:rPr/>
            </w:pPr>
            <w:r w:rsidDel="00000000" w:rsidR="00000000" w:rsidRPr="00000000">
              <w:rPr>
                <w:rtl w:val="0"/>
              </w:rPr>
              <w:t xml:space="preserve">LOGO 3000</w:t>
            </w:r>
          </w:p>
        </w:tc>
        <w:tc>
          <w:tcPr>
            <w:shd w:fill="auto" w:val="clear"/>
          </w:tcPr>
          <w:p w:rsidR="00000000" w:rsidDel="00000000" w:rsidP="00000000" w:rsidRDefault="00000000" w:rsidRPr="00000000" w14:paraId="000000E9">
            <w:pPr>
              <w:spacing w:line="240" w:lineRule="auto"/>
              <w:rPr/>
            </w:pPr>
            <w:r w:rsidDel="00000000" w:rsidR="00000000" w:rsidRPr="00000000">
              <w:rPr>
                <w:rtl w:val="0"/>
              </w:rPr>
            </w:r>
          </w:p>
        </w:tc>
        <w:tc>
          <w:tcPr>
            <w:shd w:fill="auto" w:val="clear"/>
          </w:tcPr>
          <w:p w:rsidR="00000000" w:rsidDel="00000000" w:rsidP="00000000" w:rsidRDefault="00000000" w:rsidRPr="00000000" w14:paraId="000000EA">
            <w:pPr>
              <w:spacing w:line="240" w:lineRule="auto"/>
              <w:rPr/>
            </w:pPr>
            <w:r w:rsidDel="00000000" w:rsidR="00000000" w:rsidRPr="00000000">
              <w:rPr>
                <w:rtl w:val="0"/>
              </w:rPr>
            </w:r>
          </w:p>
        </w:tc>
        <w:tc>
          <w:tcPr>
            <w:shd w:fill="auto" w:val="clear"/>
          </w:tcPr>
          <w:p w:rsidR="00000000" w:rsidDel="00000000" w:rsidP="00000000" w:rsidRDefault="00000000" w:rsidRPr="00000000" w14:paraId="000000EB">
            <w:pPr>
              <w:spacing w:line="240" w:lineRule="auto"/>
              <w:rPr/>
            </w:pPr>
            <w:r w:rsidDel="00000000" w:rsidR="00000000" w:rsidRPr="00000000">
              <w:rPr>
                <w:rtl w:val="0"/>
              </w:rPr>
            </w:r>
          </w:p>
        </w:tc>
        <w:tc>
          <w:tcPr>
            <w:shd w:fill="auto" w:val="clear"/>
          </w:tcPr>
          <w:p w:rsidR="00000000" w:rsidDel="00000000" w:rsidP="00000000" w:rsidRDefault="00000000" w:rsidRPr="00000000" w14:paraId="000000EC">
            <w:pPr>
              <w:spacing w:line="240" w:lineRule="auto"/>
              <w:rPr/>
            </w:pPr>
            <w:r w:rsidDel="00000000" w:rsidR="00000000" w:rsidRPr="00000000">
              <w:rPr>
                <w:rtl w:val="0"/>
              </w:rPr>
            </w:r>
          </w:p>
        </w:tc>
        <w:tc>
          <w:tcPr>
            <w:shd w:fill="auto" w:val="clear"/>
          </w:tcPr>
          <w:p w:rsidR="00000000" w:rsidDel="00000000" w:rsidP="00000000" w:rsidRDefault="00000000" w:rsidRPr="00000000" w14:paraId="000000ED">
            <w:pPr>
              <w:spacing w:line="240" w:lineRule="auto"/>
              <w:rPr/>
            </w:pPr>
            <w:r w:rsidDel="00000000" w:rsidR="00000000" w:rsidRPr="00000000">
              <w:rPr>
                <w:rtl w:val="0"/>
              </w:rPr>
              <w:t xml:space="preserve">IEP</w:t>
            </w:r>
          </w:p>
        </w:tc>
        <w:tc>
          <w:tcPr>
            <w:shd w:fill="auto" w:val="clear"/>
          </w:tcPr>
          <w:p w:rsidR="00000000" w:rsidDel="00000000" w:rsidP="00000000" w:rsidRDefault="00000000" w:rsidRPr="00000000" w14:paraId="000000EE">
            <w:pPr>
              <w:spacing w:line="240" w:lineRule="auto"/>
              <w:rPr/>
            </w:pPr>
            <w:r w:rsidDel="00000000" w:rsidR="00000000" w:rsidRPr="00000000">
              <w:rPr>
                <w:rtl w:val="0"/>
              </w:rPr>
              <w:t xml:space="preserve">IEP</w:t>
            </w:r>
          </w:p>
        </w:tc>
      </w:tr>
      <w:tr>
        <w:trPr>
          <w:cantSplit w:val="0"/>
          <w:tblHeader w:val="0"/>
        </w:trPr>
        <w:tc>
          <w:tcPr>
            <w:shd w:fill="auto" w:val="clear"/>
          </w:tcPr>
          <w:p w:rsidR="00000000" w:rsidDel="00000000" w:rsidP="00000000" w:rsidRDefault="00000000" w:rsidRPr="00000000" w14:paraId="000000EF">
            <w:pPr>
              <w:spacing w:line="240" w:lineRule="auto"/>
              <w:rPr/>
            </w:pPr>
            <w:r w:rsidDel="00000000" w:rsidR="00000000" w:rsidRPr="00000000">
              <w:rPr>
                <w:rtl w:val="0"/>
              </w:rPr>
              <w:t xml:space="preserve">Rekenen</w:t>
            </w:r>
          </w:p>
        </w:tc>
        <w:tc>
          <w:tcPr>
            <w:shd w:fill="auto" w:val="clear"/>
          </w:tcPr>
          <w:p w:rsidR="00000000" w:rsidDel="00000000" w:rsidP="00000000" w:rsidRDefault="00000000" w:rsidRPr="00000000" w14:paraId="000000F0">
            <w:pPr>
              <w:spacing w:line="240" w:lineRule="auto"/>
              <w:rPr>
                <w:highlight w:val="yellow"/>
              </w:rPr>
            </w:pPr>
            <w:r w:rsidDel="00000000" w:rsidR="00000000" w:rsidRPr="00000000">
              <w:rPr>
                <w:rtl w:val="0"/>
              </w:rPr>
              <w:t xml:space="preserve">Looqin</w:t>
            </w:r>
            <w:r w:rsidDel="00000000" w:rsidR="00000000" w:rsidRPr="00000000">
              <w:rPr>
                <w:rtl w:val="0"/>
              </w:rPr>
            </w:r>
          </w:p>
        </w:tc>
        <w:tc>
          <w:tcPr>
            <w:shd w:fill="auto" w:val="clear"/>
          </w:tcPr>
          <w:p w:rsidR="00000000" w:rsidDel="00000000" w:rsidP="00000000" w:rsidRDefault="00000000" w:rsidRPr="00000000" w14:paraId="000000F1">
            <w:pPr>
              <w:spacing w:line="240" w:lineRule="auto"/>
              <w:rPr>
                <w:highlight w:val="yellow"/>
              </w:rPr>
            </w:pPr>
            <w:r w:rsidDel="00000000" w:rsidR="00000000" w:rsidRPr="00000000">
              <w:rPr>
                <w:rtl w:val="0"/>
              </w:rPr>
              <w:t xml:space="preserve">Looqin</w:t>
            </w:r>
            <w:r w:rsidDel="00000000" w:rsidR="00000000" w:rsidRPr="00000000">
              <w:rPr>
                <w:rtl w:val="0"/>
              </w:rPr>
            </w:r>
          </w:p>
        </w:tc>
        <w:tc>
          <w:tcPr>
            <w:shd w:fill="auto" w:val="clear"/>
          </w:tcPr>
          <w:p w:rsidR="00000000" w:rsidDel="00000000" w:rsidP="00000000" w:rsidRDefault="00000000" w:rsidRPr="00000000" w14:paraId="000000F2">
            <w:pPr>
              <w:spacing w:line="240" w:lineRule="auto"/>
              <w:rPr/>
            </w:pPr>
            <w:r w:rsidDel="00000000" w:rsidR="00000000" w:rsidRPr="00000000">
              <w:rPr>
                <w:rtl w:val="0"/>
              </w:rPr>
              <w:t xml:space="preserve">IEP</w:t>
            </w:r>
          </w:p>
        </w:tc>
        <w:tc>
          <w:tcPr>
            <w:shd w:fill="auto" w:val="clear"/>
          </w:tcPr>
          <w:p w:rsidR="00000000" w:rsidDel="00000000" w:rsidP="00000000" w:rsidRDefault="00000000" w:rsidRPr="00000000" w14:paraId="000000F3">
            <w:pPr>
              <w:spacing w:line="240" w:lineRule="auto"/>
              <w:rPr/>
            </w:pPr>
            <w:r w:rsidDel="00000000" w:rsidR="00000000" w:rsidRPr="00000000">
              <w:rPr>
                <w:rtl w:val="0"/>
              </w:rPr>
              <w:t xml:space="preserve">IEP</w:t>
            </w:r>
          </w:p>
        </w:tc>
        <w:tc>
          <w:tcPr>
            <w:shd w:fill="auto" w:val="clear"/>
          </w:tcPr>
          <w:p w:rsidR="00000000" w:rsidDel="00000000" w:rsidP="00000000" w:rsidRDefault="00000000" w:rsidRPr="00000000" w14:paraId="000000F4">
            <w:pPr>
              <w:spacing w:line="240" w:lineRule="auto"/>
              <w:rPr/>
            </w:pPr>
            <w:r w:rsidDel="00000000" w:rsidR="00000000" w:rsidRPr="00000000">
              <w:rPr>
                <w:rtl w:val="0"/>
              </w:rPr>
              <w:t xml:space="preserve">IEP</w:t>
            </w:r>
          </w:p>
        </w:tc>
        <w:tc>
          <w:tcPr>
            <w:shd w:fill="auto" w:val="clear"/>
          </w:tcPr>
          <w:p w:rsidR="00000000" w:rsidDel="00000000" w:rsidP="00000000" w:rsidRDefault="00000000" w:rsidRPr="00000000" w14:paraId="000000F5">
            <w:pPr>
              <w:spacing w:line="240" w:lineRule="auto"/>
              <w:rPr/>
            </w:pPr>
            <w:r w:rsidDel="00000000" w:rsidR="00000000" w:rsidRPr="00000000">
              <w:rPr>
                <w:rtl w:val="0"/>
              </w:rPr>
              <w:t xml:space="preserve">IEP</w:t>
            </w:r>
          </w:p>
        </w:tc>
        <w:tc>
          <w:tcPr>
            <w:shd w:fill="auto" w:val="clear"/>
          </w:tcPr>
          <w:p w:rsidR="00000000" w:rsidDel="00000000" w:rsidP="00000000" w:rsidRDefault="00000000" w:rsidRPr="00000000" w14:paraId="000000F6">
            <w:pPr>
              <w:spacing w:line="240" w:lineRule="auto"/>
              <w:rPr/>
            </w:pPr>
            <w:r w:rsidDel="00000000" w:rsidR="00000000" w:rsidRPr="00000000">
              <w:rPr>
                <w:rtl w:val="0"/>
              </w:rPr>
              <w:t xml:space="preserve">IEP</w:t>
            </w:r>
          </w:p>
        </w:tc>
        <w:tc>
          <w:tcPr>
            <w:shd w:fill="auto" w:val="clear"/>
          </w:tcPr>
          <w:p w:rsidR="00000000" w:rsidDel="00000000" w:rsidP="00000000" w:rsidRDefault="00000000" w:rsidRPr="00000000" w14:paraId="000000F7">
            <w:pPr>
              <w:spacing w:line="240" w:lineRule="auto"/>
              <w:rPr/>
            </w:pPr>
            <w:r w:rsidDel="00000000" w:rsidR="00000000" w:rsidRPr="00000000">
              <w:rPr>
                <w:rtl w:val="0"/>
              </w:rPr>
              <w:t xml:space="preserve">IEP</w:t>
            </w:r>
          </w:p>
        </w:tc>
      </w:tr>
      <w:tr>
        <w:trPr>
          <w:cantSplit w:val="0"/>
          <w:tblHeader w:val="0"/>
        </w:trPr>
        <w:tc>
          <w:tcPr>
            <w:shd w:fill="auto" w:val="clear"/>
          </w:tcPr>
          <w:p w:rsidR="00000000" w:rsidDel="00000000" w:rsidP="00000000" w:rsidRDefault="00000000" w:rsidRPr="00000000" w14:paraId="000000F8">
            <w:pPr>
              <w:spacing w:line="240" w:lineRule="auto"/>
              <w:rPr/>
            </w:pPr>
            <w:r w:rsidDel="00000000" w:rsidR="00000000" w:rsidRPr="00000000">
              <w:rPr>
                <w:rtl w:val="0"/>
              </w:rPr>
              <w:t xml:space="preserve">SEO</w:t>
            </w:r>
          </w:p>
        </w:tc>
        <w:tc>
          <w:tcPr>
            <w:shd w:fill="auto" w:val="clear"/>
          </w:tcPr>
          <w:p w:rsidR="00000000" w:rsidDel="00000000" w:rsidP="00000000" w:rsidRDefault="00000000" w:rsidRPr="00000000" w14:paraId="000000F9">
            <w:pPr>
              <w:spacing w:line="240" w:lineRule="auto"/>
              <w:rPr>
                <w:highlight w:val="yellow"/>
              </w:rPr>
            </w:pPr>
            <w:r w:rsidDel="00000000" w:rsidR="00000000" w:rsidRPr="00000000">
              <w:rPr>
                <w:rtl w:val="0"/>
              </w:rPr>
              <w:t xml:space="preserve">Looqin</w:t>
            </w:r>
            <w:r w:rsidDel="00000000" w:rsidR="00000000" w:rsidRPr="00000000">
              <w:rPr>
                <w:rtl w:val="0"/>
              </w:rPr>
            </w:r>
          </w:p>
        </w:tc>
        <w:tc>
          <w:tcPr>
            <w:shd w:fill="auto" w:val="clear"/>
          </w:tcPr>
          <w:p w:rsidR="00000000" w:rsidDel="00000000" w:rsidP="00000000" w:rsidRDefault="00000000" w:rsidRPr="00000000" w14:paraId="000000FA">
            <w:pPr>
              <w:spacing w:line="240" w:lineRule="auto"/>
              <w:rPr>
                <w:highlight w:val="yellow"/>
              </w:rPr>
            </w:pPr>
            <w:r w:rsidDel="00000000" w:rsidR="00000000" w:rsidRPr="00000000">
              <w:rPr>
                <w:rtl w:val="0"/>
              </w:rPr>
              <w:t xml:space="preserve">Looqin</w:t>
            </w:r>
            <w:r w:rsidDel="00000000" w:rsidR="00000000" w:rsidRPr="00000000">
              <w:rPr>
                <w:rtl w:val="0"/>
              </w:rPr>
            </w:r>
          </w:p>
        </w:tc>
        <w:tc>
          <w:tcPr>
            <w:shd w:fill="auto" w:val="clear"/>
          </w:tcPr>
          <w:p w:rsidR="00000000" w:rsidDel="00000000" w:rsidP="00000000" w:rsidRDefault="00000000" w:rsidRPr="00000000" w14:paraId="000000FB">
            <w:pPr>
              <w:spacing w:line="240" w:lineRule="auto"/>
              <w:rPr/>
            </w:pPr>
            <w:r w:rsidDel="00000000" w:rsidR="00000000" w:rsidRPr="00000000">
              <w:rPr>
                <w:rtl w:val="0"/>
              </w:rPr>
              <w:t xml:space="preserve">IEP Hart&amp;Handen</w:t>
            </w:r>
          </w:p>
        </w:tc>
        <w:tc>
          <w:tcPr>
            <w:shd w:fill="auto" w:val="clear"/>
          </w:tcPr>
          <w:p w:rsidR="00000000" w:rsidDel="00000000" w:rsidP="00000000" w:rsidRDefault="00000000" w:rsidRPr="00000000" w14:paraId="000000FC">
            <w:pPr>
              <w:spacing w:line="240" w:lineRule="auto"/>
              <w:rPr/>
            </w:pPr>
            <w:r w:rsidDel="00000000" w:rsidR="00000000" w:rsidRPr="00000000">
              <w:rPr>
                <w:rtl w:val="0"/>
              </w:rPr>
              <w:t xml:space="preserve">IEP Hart&amp;Handen</w:t>
            </w:r>
          </w:p>
        </w:tc>
        <w:tc>
          <w:tcPr>
            <w:shd w:fill="auto" w:val="clear"/>
          </w:tcPr>
          <w:p w:rsidR="00000000" w:rsidDel="00000000" w:rsidP="00000000" w:rsidRDefault="00000000" w:rsidRPr="00000000" w14:paraId="000000FD">
            <w:pPr>
              <w:spacing w:line="240" w:lineRule="auto"/>
              <w:rPr/>
            </w:pPr>
            <w:r w:rsidDel="00000000" w:rsidR="00000000" w:rsidRPr="00000000">
              <w:rPr>
                <w:rtl w:val="0"/>
              </w:rPr>
              <w:t xml:space="preserve">IEP Hart&amp;Handen</w:t>
            </w:r>
          </w:p>
        </w:tc>
        <w:tc>
          <w:tcPr>
            <w:shd w:fill="auto" w:val="clear"/>
          </w:tcPr>
          <w:p w:rsidR="00000000" w:rsidDel="00000000" w:rsidP="00000000" w:rsidRDefault="00000000" w:rsidRPr="00000000" w14:paraId="000000FE">
            <w:pPr>
              <w:spacing w:line="240" w:lineRule="auto"/>
              <w:rPr/>
            </w:pPr>
            <w:r w:rsidDel="00000000" w:rsidR="00000000" w:rsidRPr="00000000">
              <w:rPr>
                <w:rtl w:val="0"/>
              </w:rPr>
              <w:t xml:space="preserve">IEP Hart&amp;Handen</w:t>
            </w:r>
          </w:p>
        </w:tc>
        <w:tc>
          <w:tcPr>
            <w:shd w:fill="auto" w:val="clear"/>
          </w:tcPr>
          <w:p w:rsidR="00000000" w:rsidDel="00000000" w:rsidP="00000000" w:rsidRDefault="00000000" w:rsidRPr="00000000" w14:paraId="000000FF">
            <w:pPr>
              <w:spacing w:line="240" w:lineRule="auto"/>
              <w:rPr/>
            </w:pPr>
            <w:r w:rsidDel="00000000" w:rsidR="00000000" w:rsidRPr="00000000">
              <w:rPr>
                <w:rtl w:val="0"/>
              </w:rPr>
              <w:t xml:space="preserve">IEP Hart&amp;Handen</w:t>
            </w:r>
          </w:p>
        </w:tc>
        <w:tc>
          <w:tcPr>
            <w:shd w:fill="auto" w:val="clear"/>
          </w:tcPr>
          <w:p w:rsidR="00000000" w:rsidDel="00000000" w:rsidP="00000000" w:rsidRDefault="00000000" w:rsidRPr="00000000" w14:paraId="00000100">
            <w:pPr>
              <w:spacing w:line="240" w:lineRule="auto"/>
              <w:rPr/>
            </w:pPr>
            <w:r w:rsidDel="00000000" w:rsidR="00000000" w:rsidRPr="00000000">
              <w:rPr>
                <w:rtl w:val="0"/>
              </w:rPr>
              <w:t xml:space="preserve">IEP Hart&amp;Handen</w:t>
            </w:r>
          </w:p>
        </w:tc>
      </w:tr>
      <w:tr>
        <w:trPr>
          <w:cantSplit w:val="0"/>
          <w:tblHeader w:val="0"/>
        </w:trPr>
        <w:tc>
          <w:tcPr>
            <w:shd w:fill="auto" w:val="clear"/>
          </w:tcPr>
          <w:p w:rsidR="00000000" w:rsidDel="00000000" w:rsidP="00000000" w:rsidRDefault="00000000" w:rsidRPr="00000000" w14:paraId="00000101">
            <w:pPr>
              <w:spacing w:line="240" w:lineRule="auto"/>
              <w:rPr/>
            </w:pPr>
            <w:r w:rsidDel="00000000" w:rsidR="00000000" w:rsidRPr="00000000">
              <w:rPr>
                <w:rtl w:val="0"/>
              </w:rPr>
              <w:t xml:space="preserve">WO</w:t>
            </w:r>
          </w:p>
        </w:tc>
        <w:tc>
          <w:tcPr>
            <w:shd w:fill="auto" w:val="clear"/>
          </w:tcPr>
          <w:p w:rsidR="00000000" w:rsidDel="00000000" w:rsidP="00000000" w:rsidRDefault="00000000" w:rsidRPr="00000000" w14:paraId="00000102">
            <w:pPr>
              <w:spacing w:line="240" w:lineRule="auto"/>
              <w:rPr>
                <w:highlight w:val="yellow"/>
              </w:rPr>
            </w:pPr>
            <w:r w:rsidDel="00000000" w:rsidR="00000000" w:rsidRPr="00000000">
              <w:rPr>
                <w:rtl w:val="0"/>
              </w:rPr>
              <w:t xml:space="preserve">Looqin</w:t>
            </w:r>
            <w:r w:rsidDel="00000000" w:rsidR="00000000" w:rsidRPr="00000000">
              <w:rPr>
                <w:rtl w:val="0"/>
              </w:rPr>
            </w:r>
          </w:p>
        </w:tc>
        <w:tc>
          <w:tcPr>
            <w:shd w:fill="auto" w:val="clear"/>
          </w:tcPr>
          <w:p w:rsidR="00000000" w:rsidDel="00000000" w:rsidP="00000000" w:rsidRDefault="00000000" w:rsidRPr="00000000" w14:paraId="00000103">
            <w:pPr>
              <w:spacing w:line="240" w:lineRule="auto"/>
              <w:rPr>
                <w:highlight w:val="yellow"/>
              </w:rPr>
            </w:pPr>
            <w:r w:rsidDel="00000000" w:rsidR="00000000" w:rsidRPr="00000000">
              <w:rPr>
                <w:rtl w:val="0"/>
              </w:rPr>
              <w:t xml:space="preserve">Looqin</w:t>
            </w:r>
            <w:r w:rsidDel="00000000" w:rsidR="00000000" w:rsidRPr="00000000">
              <w:rPr>
                <w:rtl w:val="0"/>
              </w:rPr>
            </w:r>
          </w:p>
        </w:tc>
        <w:tc>
          <w:tcPr>
            <w:shd w:fill="auto" w:val="clear"/>
          </w:tcPr>
          <w:p w:rsidR="00000000" w:rsidDel="00000000" w:rsidP="00000000" w:rsidRDefault="00000000" w:rsidRPr="00000000" w14:paraId="00000104">
            <w:pPr>
              <w:spacing w:line="240" w:lineRule="auto"/>
              <w:rPr/>
            </w:pPr>
            <w:r w:rsidDel="00000000" w:rsidR="00000000" w:rsidRPr="00000000">
              <w:rPr>
                <w:rtl w:val="0"/>
              </w:rPr>
              <w:t xml:space="preserve">BLINK</w:t>
            </w:r>
          </w:p>
        </w:tc>
        <w:tc>
          <w:tcPr>
            <w:shd w:fill="auto" w:val="clear"/>
          </w:tcPr>
          <w:p w:rsidR="00000000" w:rsidDel="00000000" w:rsidP="00000000" w:rsidRDefault="00000000" w:rsidRPr="00000000" w14:paraId="00000105">
            <w:pPr>
              <w:spacing w:line="240" w:lineRule="auto"/>
              <w:rPr/>
            </w:pPr>
            <w:r w:rsidDel="00000000" w:rsidR="00000000" w:rsidRPr="00000000">
              <w:rPr>
                <w:rtl w:val="0"/>
              </w:rPr>
              <w:t xml:space="preserve">BLINK</w:t>
            </w:r>
          </w:p>
        </w:tc>
        <w:tc>
          <w:tcPr>
            <w:shd w:fill="auto" w:val="clear"/>
          </w:tcPr>
          <w:p w:rsidR="00000000" w:rsidDel="00000000" w:rsidP="00000000" w:rsidRDefault="00000000" w:rsidRPr="00000000" w14:paraId="00000106">
            <w:pPr>
              <w:spacing w:line="240" w:lineRule="auto"/>
              <w:rPr/>
            </w:pPr>
            <w:r w:rsidDel="00000000" w:rsidR="00000000" w:rsidRPr="00000000">
              <w:rPr>
                <w:rtl w:val="0"/>
              </w:rPr>
              <w:t xml:space="preserve">BLINK</w:t>
            </w:r>
          </w:p>
        </w:tc>
        <w:tc>
          <w:tcPr>
            <w:shd w:fill="auto" w:val="clear"/>
          </w:tcPr>
          <w:p w:rsidR="00000000" w:rsidDel="00000000" w:rsidP="00000000" w:rsidRDefault="00000000" w:rsidRPr="00000000" w14:paraId="00000107">
            <w:pPr>
              <w:spacing w:line="240" w:lineRule="auto"/>
              <w:rPr/>
            </w:pPr>
            <w:r w:rsidDel="00000000" w:rsidR="00000000" w:rsidRPr="00000000">
              <w:rPr>
                <w:rtl w:val="0"/>
              </w:rPr>
              <w:t xml:space="preserve">BLINK</w:t>
            </w:r>
          </w:p>
        </w:tc>
        <w:tc>
          <w:tcPr>
            <w:shd w:fill="auto" w:val="clear"/>
          </w:tcPr>
          <w:p w:rsidR="00000000" w:rsidDel="00000000" w:rsidP="00000000" w:rsidRDefault="00000000" w:rsidRPr="00000000" w14:paraId="00000108">
            <w:pPr>
              <w:spacing w:line="240" w:lineRule="auto"/>
              <w:rPr/>
            </w:pPr>
            <w:r w:rsidDel="00000000" w:rsidR="00000000" w:rsidRPr="00000000">
              <w:rPr>
                <w:rtl w:val="0"/>
              </w:rPr>
              <w:t xml:space="preserve">BLINK</w:t>
            </w:r>
          </w:p>
        </w:tc>
        <w:tc>
          <w:tcPr>
            <w:shd w:fill="auto" w:val="clear"/>
          </w:tcPr>
          <w:p w:rsidR="00000000" w:rsidDel="00000000" w:rsidP="00000000" w:rsidRDefault="00000000" w:rsidRPr="00000000" w14:paraId="00000109">
            <w:pPr>
              <w:spacing w:line="240" w:lineRule="auto"/>
              <w:rPr/>
            </w:pPr>
            <w:r w:rsidDel="00000000" w:rsidR="00000000" w:rsidRPr="00000000">
              <w:rPr>
                <w:rtl w:val="0"/>
              </w:rPr>
              <w:t xml:space="preserve">BLINK</w:t>
            </w:r>
          </w:p>
        </w:tc>
      </w:tr>
    </w:tbl>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i w:val="1"/>
          <w:iCs w:val="1"/>
          <w:sz w:val="18"/>
          <w:szCs w:val="18"/>
        </w:rPr>
      </w:pPr>
      <w:r w:rsidDel="00000000" w:rsidR="00000000" w:rsidRPr="00000000">
        <w:rPr>
          <w:i w:val="1"/>
          <w:iCs w:val="1"/>
          <w:sz w:val="18"/>
          <w:szCs w:val="18"/>
          <w:rtl w:val="0"/>
        </w:rPr>
        <w:t xml:space="preserve">Verklaring van de afkortingen: SEO - sociaal emotionele ontwikkeling, WO - wereldoriëntatie.</w:t>
      </w:r>
    </w:p>
    <w:p w:rsidR="00000000" w:rsidDel="00000000" w:rsidP="00000000" w:rsidRDefault="00000000" w:rsidRPr="00000000" w14:paraId="0000010C">
      <w:pPr>
        <w:pStyle w:val="Heading3"/>
        <w:numPr>
          <w:ilvl w:val="1"/>
          <w:numId w:val="9"/>
        </w:numPr>
        <w:ind w:left="1440" w:hanging="360"/>
      </w:pPr>
      <w:bookmarkStart w:colFirst="0" w:colLast="0" w:name="_zz800ox3oz0" w:id="13"/>
      <w:bookmarkEnd w:id="13"/>
      <w:r w:rsidDel="00000000" w:rsidR="00000000" w:rsidRPr="00000000">
        <w:rPr>
          <w:rtl w:val="0"/>
        </w:rPr>
        <w:t xml:space="preserve">Onderwijstijd</w:t>
      </w:r>
    </w:p>
    <w:p w:rsidR="00000000" w:rsidDel="00000000" w:rsidP="00000000" w:rsidRDefault="00000000" w:rsidRPr="00000000" w14:paraId="0000010D">
      <w:pPr>
        <w:rPr/>
      </w:pPr>
      <w:r w:rsidDel="00000000" w:rsidR="00000000" w:rsidRPr="00000000">
        <w:rPr>
          <w:rtl w:val="0"/>
        </w:rPr>
        <w:t xml:space="preserve">Ieder leerjaar krijgen de leerlingen minimaal 940 uur les. In acht schooljaren hebben de leerlingen daarmee minimaal 7520 lesuren onderwijs gehad. Jaarlijks wordt dit verantwoord door middel van het vakantierooster.</w:t>
      </w:r>
    </w:p>
    <w:p w:rsidR="00000000" w:rsidDel="00000000" w:rsidP="00000000" w:rsidRDefault="00000000" w:rsidRPr="00000000" w14:paraId="0000010E">
      <w:pPr>
        <w:pStyle w:val="Heading3"/>
        <w:numPr>
          <w:ilvl w:val="1"/>
          <w:numId w:val="9"/>
        </w:numPr>
        <w:ind w:left="1440" w:hanging="360"/>
      </w:pPr>
      <w:bookmarkStart w:colFirst="0" w:colLast="0" w:name="_ftb45dik6egu" w:id="14"/>
      <w:bookmarkEnd w:id="14"/>
      <w:r w:rsidDel="00000000" w:rsidR="00000000" w:rsidRPr="00000000">
        <w:rPr>
          <w:rtl w:val="0"/>
        </w:rPr>
        <w:t xml:space="preserve">De inhoud van ons onderwijs</w:t>
      </w:r>
    </w:p>
    <w:p w:rsidR="00000000" w:rsidDel="00000000" w:rsidP="00000000" w:rsidRDefault="00000000" w:rsidRPr="00000000" w14:paraId="0000010F">
      <w:pPr>
        <w:rPr/>
      </w:pPr>
      <w:r w:rsidDel="00000000" w:rsidR="00000000" w:rsidRPr="00000000">
        <w:rPr>
          <w:rtl w:val="0"/>
        </w:rPr>
      </w:r>
    </w:p>
    <w:tbl>
      <w:tblPr>
        <w:tblStyle w:val="Table3"/>
        <w:tblW w:w="6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27"/>
        <w:gridCol w:w="3118"/>
        <w:tblGridChange w:id="0">
          <w:tblGrid>
            <w:gridCol w:w="3227"/>
            <w:gridCol w:w="3118"/>
          </w:tblGrid>
        </w:tblGridChange>
      </w:tblGrid>
      <w:tr>
        <w:trPr>
          <w:cantSplit w:val="0"/>
          <w:tblHeader w:val="0"/>
        </w:trPr>
        <w:tc>
          <w:tcPr>
            <w:shd w:fill="fdeada" w:val="clear"/>
          </w:tcPr>
          <w:p w:rsidR="00000000" w:rsidDel="00000000" w:rsidP="00000000" w:rsidRDefault="00000000" w:rsidRPr="00000000" w14:paraId="00000110">
            <w:pPr>
              <w:spacing w:line="240" w:lineRule="auto"/>
              <w:rPr/>
            </w:pPr>
            <w:r w:rsidDel="00000000" w:rsidR="00000000" w:rsidRPr="00000000">
              <w:rPr>
                <w:rtl w:val="0"/>
              </w:rPr>
            </w:r>
          </w:p>
        </w:tc>
        <w:tc>
          <w:tcPr>
            <w:shd w:fill="fdeada" w:val="clear"/>
          </w:tcPr>
          <w:p w:rsidR="00000000" w:rsidDel="00000000" w:rsidP="00000000" w:rsidRDefault="00000000" w:rsidRPr="00000000" w14:paraId="00000111">
            <w:pPr>
              <w:spacing w:line="240" w:lineRule="auto"/>
              <w:rPr/>
            </w:pPr>
            <w:r w:rsidDel="00000000" w:rsidR="00000000" w:rsidRPr="00000000">
              <w:rPr>
                <w:rtl w:val="0"/>
              </w:rPr>
              <w:t xml:space="preserve">Leermiddelen/ methodes</w:t>
            </w:r>
          </w:p>
        </w:tc>
      </w:tr>
      <w:tr>
        <w:trPr>
          <w:cantSplit w:val="0"/>
          <w:tblHeader w:val="0"/>
        </w:trPr>
        <w:tc>
          <w:tcPr>
            <w:shd w:fill="auto" w:val="clear"/>
          </w:tcPr>
          <w:p w:rsidR="00000000" w:rsidDel="00000000" w:rsidP="00000000" w:rsidRDefault="00000000" w:rsidRPr="00000000" w14:paraId="00000112">
            <w:pPr>
              <w:spacing w:line="240" w:lineRule="auto"/>
              <w:rPr/>
            </w:pPr>
            <w:r w:rsidDel="00000000" w:rsidR="00000000" w:rsidRPr="00000000">
              <w:rPr>
                <w:rtl w:val="0"/>
              </w:rPr>
              <w:t xml:space="preserve">Zintuiglijke en lichamelijke ontwikkeling</w:t>
            </w:r>
          </w:p>
        </w:tc>
        <w:tc>
          <w:tcPr>
            <w:shd w:fill="auto" w:val="clear"/>
          </w:tcPr>
          <w:p w:rsidR="00000000" w:rsidDel="00000000" w:rsidP="00000000" w:rsidRDefault="00000000" w:rsidRPr="00000000" w14:paraId="00000113">
            <w:pPr>
              <w:spacing w:line="240" w:lineRule="auto"/>
              <w:rPr/>
            </w:pPr>
            <w:r w:rsidDel="00000000" w:rsidR="00000000" w:rsidRPr="00000000">
              <w:rPr>
                <w:rtl w:val="0"/>
              </w:rPr>
              <w:t xml:space="preserve">Vakwerkplan Lichamelijke opvoeding</w:t>
            </w:r>
          </w:p>
        </w:tc>
      </w:tr>
      <w:tr>
        <w:trPr>
          <w:cantSplit w:val="0"/>
          <w:tblHeader w:val="0"/>
        </w:trPr>
        <w:tc>
          <w:tcPr>
            <w:shd w:fill="auto" w:val="clear"/>
          </w:tcPr>
          <w:p w:rsidR="00000000" w:rsidDel="00000000" w:rsidP="00000000" w:rsidRDefault="00000000" w:rsidRPr="00000000" w14:paraId="00000114">
            <w:pPr>
              <w:spacing w:line="240" w:lineRule="auto"/>
              <w:rPr/>
            </w:pPr>
            <w:r w:rsidDel="00000000" w:rsidR="00000000" w:rsidRPr="00000000">
              <w:rPr>
                <w:rtl w:val="0"/>
              </w:rPr>
              <w:t xml:space="preserve">Nederlandse taal</w:t>
            </w:r>
          </w:p>
          <w:p w:rsidR="00000000" w:rsidDel="00000000" w:rsidP="00000000" w:rsidRDefault="00000000" w:rsidRPr="00000000" w14:paraId="00000115">
            <w:pPr>
              <w:spacing w:line="240" w:lineRule="auto"/>
              <w:rPr/>
            </w:pPr>
            <w:r w:rsidDel="00000000" w:rsidR="00000000" w:rsidRPr="00000000">
              <w:rPr>
                <w:rtl w:val="0"/>
              </w:rPr>
            </w:r>
          </w:p>
        </w:tc>
        <w:tc>
          <w:tcPr>
            <w:shd w:fill="auto" w:val="clear"/>
          </w:tcPr>
          <w:p w:rsidR="00000000" w:rsidDel="00000000" w:rsidP="00000000" w:rsidRDefault="00000000" w:rsidRPr="00000000" w14:paraId="00000116">
            <w:pPr>
              <w:spacing w:line="240" w:lineRule="auto"/>
              <w:rPr/>
            </w:pPr>
            <w:r w:rsidDel="00000000" w:rsidR="00000000" w:rsidRPr="00000000">
              <w:rPr>
                <w:rtl w:val="0"/>
              </w:rPr>
              <w:t xml:space="preserve">Nieuwsbegrip XL</w:t>
            </w:r>
          </w:p>
          <w:p w:rsidR="00000000" w:rsidDel="00000000" w:rsidP="00000000" w:rsidRDefault="00000000" w:rsidRPr="00000000" w14:paraId="00000117">
            <w:pPr>
              <w:spacing w:line="240" w:lineRule="auto"/>
              <w:rPr>
                <w:highlight w:val="yellow"/>
              </w:rPr>
            </w:pPr>
            <w:r w:rsidDel="00000000" w:rsidR="00000000" w:rsidRPr="00000000">
              <w:rPr>
                <w:highlight w:val="yellow"/>
                <w:rtl w:val="0"/>
              </w:rPr>
              <w:t xml:space="preserve">Nieuwe taalmethode</w:t>
            </w:r>
          </w:p>
        </w:tc>
      </w:tr>
      <w:tr>
        <w:trPr>
          <w:cantSplit w:val="0"/>
          <w:tblHeader w:val="0"/>
        </w:trPr>
        <w:tc>
          <w:tcPr>
            <w:shd w:fill="auto" w:val="clear"/>
          </w:tcPr>
          <w:p w:rsidR="00000000" w:rsidDel="00000000" w:rsidP="00000000" w:rsidRDefault="00000000" w:rsidRPr="00000000" w14:paraId="00000118">
            <w:pPr>
              <w:spacing w:line="240" w:lineRule="auto"/>
              <w:rPr/>
            </w:pPr>
            <w:r w:rsidDel="00000000" w:rsidR="00000000" w:rsidRPr="00000000">
              <w:rPr>
                <w:rtl w:val="0"/>
              </w:rPr>
              <w:t xml:space="preserve">Rekenen en wiskunde</w:t>
            </w:r>
          </w:p>
        </w:tc>
        <w:tc>
          <w:tcPr>
            <w:shd w:fill="auto" w:val="clear"/>
          </w:tcPr>
          <w:p w:rsidR="00000000" w:rsidDel="00000000" w:rsidP="00000000" w:rsidRDefault="00000000" w:rsidRPr="00000000" w14:paraId="00000119">
            <w:pPr>
              <w:spacing w:line="240" w:lineRule="auto"/>
              <w:rPr/>
            </w:pPr>
            <w:r w:rsidDel="00000000" w:rsidR="00000000" w:rsidRPr="00000000">
              <w:rPr>
                <w:rtl w:val="0"/>
              </w:rPr>
              <w:t xml:space="preserve">Snappet</w:t>
            </w:r>
          </w:p>
        </w:tc>
      </w:tr>
      <w:tr>
        <w:trPr>
          <w:cantSplit w:val="0"/>
          <w:tblHeader w:val="0"/>
        </w:trPr>
        <w:tc>
          <w:tcPr>
            <w:shd w:fill="auto" w:val="clear"/>
          </w:tcPr>
          <w:p w:rsidR="00000000" w:rsidDel="00000000" w:rsidP="00000000" w:rsidRDefault="00000000" w:rsidRPr="00000000" w14:paraId="0000011A">
            <w:pPr>
              <w:spacing w:line="240" w:lineRule="auto"/>
              <w:rPr/>
            </w:pPr>
            <w:r w:rsidDel="00000000" w:rsidR="00000000" w:rsidRPr="00000000">
              <w:rPr>
                <w:rtl w:val="0"/>
              </w:rPr>
              <w:t xml:space="preserve">Engelse taal</w:t>
            </w:r>
          </w:p>
        </w:tc>
        <w:tc>
          <w:tcPr>
            <w:shd w:fill="auto" w:val="clear"/>
          </w:tcPr>
          <w:p w:rsidR="00000000" w:rsidDel="00000000" w:rsidP="00000000" w:rsidRDefault="00000000" w:rsidRPr="00000000" w14:paraId="0000011B">
            <w:pPr>
              <w:spacing w:line="240" w:lineRule="auto"/>
              <w:rPr/>
            </w:pPr>
            <w:r w:rsidDel="00000000" w:rsidR="00000000" w:rsidRPr="00000000">
              <w:rPr>
                <w:rtl w:val="0"/>
              </w:rPr>
              <w:t xml:space="preserve">Blink Engels</w:t>
            </w:r>
          </w:p>
        </w:tc>
      </w:tr>
      <w:tr>
        <w:trPr>
          <w:cantSplit w:val="0"/>
          <w:tblHeader w:val="0"/>
        </w:trPr>
        <w:tc>
          <w:tcPr>
            <w:shd w:fill="auto" w:val="clear"/>
          </w:tcPr>
          <w:p w:rsidR="00000000" w:rsidDel="00000000" w:rsidP="00000000" w:rsidRDefault="00000000" w:rsidRPr="00000000" w14:paraId="0000011C">
            <w:pPr>
              <w:spacing w:line="240" w:lineRule="auto"/>
              <w:rPr/>
            </w:pPr>
            <w:r w:rsidDel="00000000" w:rsidR="00000000" w:rsidRPr="00000000">
              <w:rPr>
                <w:rtl w:val="0"/>
              </w:rPr>
              <w:t xml:space="preserve">Aardrijkskunde</w:t>
            </w:r>
          </w:p>
        </w:tc>
        <w:tc>
          <w:tcPr>
            <w:shd w:fill="auto" w:val="clear"/>
          </w:tcPr>
          <w:p w:rsidR="00000000" w:rsidDel="00000000" w:rsidP="00000000" w:rsidRDefault="00000000" w:rsidRPr="00000000" w14:paraId="0000011D">
            <w:pPr>
              <w:spacing w:line="240" w:lineRule="auto"/>
              <w:rPr/>
            </w:pPr>
            <w:r w:rsidDel="00000000" w:rsidR="00000000" w:rsidRPr="00000000">
              <w:rPr>
                <w:rtl w:val="0"/>
              </w:rPr>
              <w:t xml:space="preserve">Blink wereld geïntegreerd </w:t>
            </w:r>
          </w:p>
        </w:tc>
      </w:tr>
      <w:tr>
        <w:trPr>
          <w:cantSplit w:val="0"/>
          <w:tblHeader w:val="0"/>
        </w:trPr>
        <w:tc>
          <w:tcPr>
            <w:shd w:fill="auto" w:val="clear"/>
          </w:tcPr>
          <w:p w:rsidR="00000000" w:rsidDel="00000000" w:rsidP="00000000" w:rsidRDefault="00000000" w:rsidRPr="00000000" w14:paraId="0000011E">
            <w:pPr>
              <w:spacing w:line="240" w:lineRule="auto"/>
              <w:rPr/>
            </w:pPr>
            <w:r w:rsidDel="00000000" w:rsidR="00000000" w:rsidRPr="00000000">
              <w:rPr>
                <w:rtl w:val="0"/>
              </w:rPr>
              <w:t xml:space="preserve">Geschiedenis</w:t>
            </w:r>
          </w:p>
        </w:tc>
        <w:tc>
          <w:tcPr>
            <w:shd w:fill="auto" w:val="clear"/>
          </w:tcPr>
          <w:p w:rsidR="00000000" w:rsidDel="00000000" w:rsidP="00000000" w:rsidRDefault="00000000" w:rsidRPr="00000000" w14:paraId="0000011F">
            <w:pPr>
              <w:spacing w:line="240" w:lineRule="auto"/>
              <w:rPr/>
            </w:pPr>
            <w:r w:rsidDel="00000000" w:rsidR="00000000" w:rsidRPr="00000000">
              <w:rPr>
                <w:rtl w:val="0"/>
              </w:rPr>
              <w:t xml:space="preserve">Blink wereld geïntegreerd</w:t>
            </w:r>
          </w:p>
        </w:tc>
      </w:tr>
      <w:tr>
        <w:trPr>
          <w:cantSplit w:val="0"/>
          <w:tblHeader w:val="0"/>
        </w:trPr>
        <w:tc>
          <w:tcPr>
            <w:shd w:fill="auto" w:val="clear"/>
          </w:tcPr>
          <w:p w:rsidR="00000000" w:rsidDel="00000000" w:rsidP="00000000" w:rsidRDefault="00000000" w:rsidRPr="00000000" w14:paraId="00000120">
            <w:pPr>
              <w:spacing w:line="240" w:lineRule="auto"/>
              <w:rPr/>
            </w:pPr>
            <w:r w:rsidDel="00000000" w:rsidR="00000000" w:rsidRPr="00000000">
              <w:rPr>
                <w:rtl w:val="0"/>
              </w:rPr>
              <w:t xml:space="preserve">De natuur, waaronder biologie</w:t>
            </w:r>
          </w:p>
        </w:tc>
        <w:tc>
          <w:tcPr>
            <w:shd w:fill="auto" w:val="clear"/>
          </w:tcPr>
          <w:p w:rsidR="00000000" w:rsidDel="00000000" w:rsidP="00000000" w:rsidRDefault="00000000" w:rsidRPr="00000000" w14:paraId="00000121">
            <w:pPr>
              <w:spacing w:line="240" w:lineRule="auto"/>
              <w:rPr/>
            </w:pPr>
            <w:r w:rsidDel="00000000" w:rsidR="00000000" w:rsidRPr="00000000">
              <w:rPr>
                <w:rtl w:val="0"/>
              </w:rPr>
              <w:t xml:space="preserve">Blink wereld geïntegreerd</w:t>
            </w:r>
          </w:p>
        </w:tc>
      </w:tr>
      <w:tr>
        <w:trPr>
          <w:cantSplit w:val="0"/>
          <w:tblHeader w:val="0"/>
        </w:trPr>
        <w:tc>
          <w:tcPr>
            <w:shd w:fill="auto" w:val="clear"/>
          </w:tcPr>
          <w:p w:rsidR="00000000" w:rsidDel="00000000" w:rsidP="00000000" w:rsidRDefault="00000000" w:rsidRPr="00000000" w14:paraId="00000122">
            <w:pPr>
              <w:spacing w:line="240" w:lineRule="auto"/>
              <w:rPr/>
            </w:pPr>
            <w:r w:rsidDel="00000000" w:rsidR="00000000" w:rsidRPr="00000000">
              <w:rPr>
                <w:rtl w:val="0"/>
              </w:rPr>
              <w:t xml:space="preserve">Maatschappelijke verhoudingen, waaronder staatsinrichting</w:t>
            </w:r>
          </w:p>
        </w:tc>
        <w:tc>
          <w:tcPr>
            <w:shd w:fill="auto" w:val="clear"/>
          </w:tcPr>
          <w:p w:rsidR="00000000" w:rsidDel="00000000" w:rsidP="00000000" w:rsidRDefault="00000000" w:rsidRPr="00000000" w14:paraId="00000123">
            <w:pPr>
              <w:spacing w:line="240" w:lineRule="auto"/>
              <w:rPr/>
            </w:pPr>
            <w:r w:rsidDel="00000000" w:rsidR="00000000" w:rsidRPr="00000000">
              <w:rPr>
                <w:rtl w:val="0"/>
              </w:rPr>
              <w:t xml:space="preserve">The Leader in Me</w:t>
            </w:r>
          </w:p>
          <w:p w:rsidR="00000000" w:rsidDel="00000000" w:rsidP="00000000" w:rsidRDefault="00000000" w:rsidRPr="00000000" w14:paraId="00000124">
            <w:pPr>
              <w:spacing w:line="240" w:lineRule="auto"/>
              <w:rPr/>
            </w:pPr>
            <w:r w:rsidDel="00000000" w:rsidR="00000000" w:rsidRPr="00000000">
              <w:rPr>
                <w:rtl w:val="0"/>
              </w:rPr>
              <w:t xml:space="preserve">Blink wereld geïntegreerd</w:t>
            </w:r>
          </w:p>
          <w:p w:rsidR="00000000" w:rsidDel="00000000" w:rsidP="00000000" w:rsidRDefault="00000000" w:rsidRPr="00000000" w14:paraId="00000125">
            <w:pPr>
              <w:spacing w:line="240" w:lineRule="auto"/>
              <w:rPr/>
            </w:pPr>
            <w:r w:rsidDel="00000000" w:rsidR="00000000" w:rsidRPr="00000000">
              <w:rPr>
                <w:rtl w:val="0"/>
              </w:rPr>
              <w:t xml:space="preserve">Prodemos</w:t>
            </w:r>
          </w:p>
        </w:tc>
      </w:tr>
      <w:tr>
        <w:trPr>
          <w:cantSplit w:val="0"/>
          <w:tblHeader w:val="0"/>
        </w:trPr>
        <w:tc>
          <w:tcPr>
            <w:shd w:fill="auto" w:val="clear"/>
          </w:tcPr>
          <w:p w:rsidR="00000000" w:rsidDel="00000000" w:rsidP="00000000" w:rsidRDefault="00000000" w:rsidRPr="00000000" w14:paraId="00000126">
            <w:pPr>
              <w:spacing w:line="240" w:lineRule="auto"/>
              <w:rPr/>
            </w:pPr>
            <w:r w:rsidDel="00000000" w:rsidR="00000000" w:rsidRPr="00000000">
              <w:rPr>
                <w:rtl w:val="0"/>
              </w:rPr>
              <w:t xml:space="preserve">Geestelijke stromingen</w:t>
            </w:r>
          </w:p>
        </w:tc>
        <w:tc>
          <w:tcPr>
            <w:shd w:fill="auto" w:val="clear"/>
          </w:tcPr>
          <w:p w:rsidR="00000000" w:rsidDel="00000000" w:rsidP="00000000" w:rsidRDefault="00000000" w:rsidRPr="00000000" w14:paraId="00000127">
            <w:pPr>
              <w:spacing w:line="240" w:lineRule="auto"/>
              <w:rPr/>
            </w:pPr>
            <w:r w:rsidDel="00000000" w:rsidR="00000000" w:rsidRPr="00000000">
              <w:rPr>
                <w:rtl w:val="0"/>
              </w:rPr>
              <w:t xml:space="preserve">Geïntegreerd </w:t>
            </w:r>
          </w:p>
        </w:tc>
      </w:tr>
      <w:tr>
        <w:trPr>
          <w:cantSplit w:val="0"/>
          <w:tblHeader w:val="0"/>
        </w:trPr>
        <w:tc>
          <w:tcPr>
            <w:shd w:fill="auto" w:val="clear"/>
          </w:tcPr>
          <w:p w:rsidR="00000000" w:rsidDel="00000000" w:rsidP="00000000" w:rsidRDefault="00000000" w:rsidRPr="00000000" w14:paraId="00000128">
            <w:pPr>
              <w:spacing w:line="240" w:lineRule="auto"/>
              <w:rPr/>
            </w:pPr>
            <w:r w:rsidDel="00000000" w:rsidR="00000000" w:rsidRPr="00000000">
              <w:rPr>
                <w:rtl w:val="0"/>
              </w:rPr>
              <w:t xml:space="preserve">Expressie-activiteiten</w:t>
            </w:r>
          </w:p>
        </w:tc>
        <w:tc>
          <w:tcPr>
            <w:shd w:fill="auto" w:val="clear"/>
          </w:tcPr>
          <w:p w:rsidR="00000000" w:rsidDel="00000000" w:rsidP="00000000" w:rsidRDefault="00000000" w:rsidRPr="00000000" w14:paraId="00000129">
            <w:pPr>
              <w:spacing w:line="240" w:lineRule="auto"/>
              <w:rPr/>
            </w:pPr>
            <w:r w:rsidDel="00000000" w:rsidR="00000000" w:rsidRPr="00000000">
              <w:rPr>
                <w:rtl w:val="0"/>
              </w:rPr>
              <w:t xml:space="preserve">Eigen invulling</w:t>
            </w:r>
          </w:p>
        </w:tc>
      </w:tr>
      <w:tr>
        <w:trPr>
          <w:cantSplit w:val="0"/>
          <w:tblHeader w:val="0"/>
        </w:trPr>
        <w:tc>
          <w:tcPr>
            <w:shd w:fill="auto" w:val="clear"/>
          </w:tcPr>
          <w:p w:rsidR="00000000" w:rsidDel="00000000" w:rsidP="00000000" w:rsidRDefault="00000000" w:rsidRPr="00000000" w14:paraId="0000012A">
            <w:pPr>
              <w:spacing w:line="240" w:lineRule="auto"/>
              <w:rPr/>
            </w:pPr>
            <w:r w:rsidDel="00000000" w:rsidR="00000000" w:rsidRPr="00000000">
              <w:rPr>
                <w:rtl w:val="0"/>
              </w:rPr>
              <w:t xml:space="preserve">Bevordering sociale redzaamheid, waaronder gedrag in het verkeer</w:t>
            </w:r>
          </w:p>
        </w:tc>
        <w:tc>
          <w:tcPr>
            <w:shd w:fill="auto" w:val="clear"/>
          </w:tcPr>
          <w:p w:rsidR="00000000" w:rsidDel="00000000" w:rsidP="00000000" w:rsidRDefault="00000000" w:rsidRPr="00000000" w14:paraId="0000012B">
            <w:pPr>
              <w:spacing w:line="240" w:lineRule="auto"/>
              <w:rPr/>
            </w:pPr>
            <w:r w:rsidDel="00000000" w:rsidR="00000000" w:rsidRPr="00000000">
              <w:rPr>
                <w:rtl w:val="0"/>
              </w:rPr>
              <w:t xml:space="preserve">V.V.N.</w:t>
            </w:r>
          </w:p>
        </w:tc>
      </w:tr>
      <w:tr>
        <w:trPr>
          <w:cantSplit w:val="0"/>
          <w:tblHeader w:val="0"/>
        </w:trPr>
        <w:tc>
          <w:tcPr>
            <w:shd w:fill="auto" w:val="clear"/>
          </w:tcPr>
          <w:p w:rsidR="00000000" w:rsidDel="00000000" w:rsidP="00000000" w:rsidRDefault="00000000" w:rsidRPr="00000000" w14:paraId="0000012C">
            <w:pPr>
              <w:spacing w:line="240" w:lineRule="auto"/>
              <w:rPr/>
            </w:pPr>
            <w:r w:rsidDel="00000000" w:rsidR="00000000" w:rsidRPr="00000000">
              <w:rPr>
                <w:rtl w:val="0"/>
              </w:rPr>
              <w:t xml:space="preserve">Bevordering van gezond gedrag</w:t>
            </w:r>
          </w:p>
        </w:tc>
        <w:tc>
          <w:tcPr>
            <w:shd w:fill="auto" w:val="clear"/>
          </w:tcPr>
          <w:p w:rsidR="00000000" w:rsidDel="00000000" w:rsidP="00000000" w:rsidRDefault="00000000" w:rsidRPr="00000000" w14:paraId="0000012D">
            <w:pPr>
              <w:spacing w:line="240" w:lineRule="auto"/>
              <w:rPr/>
            </w:pPr>
            <w:r w:rsidDel="00000000" w:rsidR="00000000" w:rsidRPr="00000000">
              <w:rPr>
                <w:rtl w:val="0"/>
              </w:rPr>
              <w:t xml:space="preserve">Geïntegreerd</w:t>
            </w:r>
          </w:p>
        </w:tc>
      </w:tr>
      <w:tr>
        <w:trPr>
          <w:cantSplit w:val="0"/>
          <w:trHeight w:val="786" w:hRule="atLeast"/>
          <w:tblHeader w:val="0"/>
        </w:trPr>
        <w:tc>
          <w:tcPr>
            <w:shd w:fill="auto" w:val="clear"/>
          </w:tcPr>
          <w:p w:rsidR="00000000" w:rsidDel="00000000" w:rsidP="00000000" w:rsidRDefault="00000000" w:rsidRPr="00000000" w14:paraId="0000012E">
            <w:pPr>
              <w:spacing w:line="240" w:lineRule="auto"/>
              <w:rPr/>
            </w:pPr>
            <w:r w:rsidDel="00000000" w:rsidR="00000000" w:rsidRPr="00000000">
              <w:rPr>
                <w:rtl w:val="0"/>
              </w:rPr>
              <w:t xml:space="preserve">Schoolveiligheid</w:t>
            </w:r>
          </w:p>
          <w:p w:rsidR="00000000" w:rsidDel="00000000" w:rsidP="00000000" w:rsidRDefault="00000000" w:rsidRPr="00000000" w14:paraId="0000012F">
            <w:pPr>
              <w:spacing w:line="240" w:lineRule="auto"/>
              <w:rPr/>
            </w:pPr>
            <w:r w:rsidDel="00000000" w:rsidR="00000000" w:rsidRPr="00000000">
              <w:rPr>
                <w:rtl w:val="0"/>
              </w:rPr>
              <w:t xml:space="preserve">welbevinden van de leerlingen</w:t>
            </w:r>
          </w:p>
        </w:tc>
        <w:tc>
          <w:tcPr>
            <w:shd w:fill="auto" w:val="clear"/>
          </w:tcPr>
          <w:p w:rsidR="00000000" w:rsidDel="00000000" w:rsidP="00000000" w:rsidRDefault="00000000" w:rsidRPr="00000000" w14:paraId="00000130">
            <w:pPr>
              <w:spacing w:line="240" w:lineRule="auto"/>
              <w:rPr/>
            </w:pPr>
            <w:r w:rsidDel="00000000" w:rsidR="00000000" w:rsidRPr="00000000">
              <w:rPr>
                <w:rtl w:val="0"/>
              </w:rPr>
              <w:t xml:space="preserve">The Leader In Me</w:t>
            </w:r>
          </w:p>
        </w:tc>
      </w:tr>
      <w:tr>
        <w:trPr>
          <w:cantSplit w:val="0"/>
          <w:tblHeader w:val="0"/>
        </w:trPr>
        <w:tc>
          <w:tcPr>
            <w:shd w:fill="auto" w:val="clear"/>
          </w:tcPr>
          <w:p w:rsidR="00000000" w:rsidDel="00000000" w:rsidP="00000000" w:rsidRDefault="00000000" w:rsidRPr="00000000" w14:paraId="00000131">
            <w:pPr>
              <w:spacing w:line="240" w:lineRule="auto"/>
              <w:rPr/>
            </w:pPr>
            <w:r w:rsidDel="00000000" w:rsidR="00000000" w:rsidRPr="00000000">
              <w:rPr>
                <w:rtl w:val="0"/>
              </w:rPr>
              <w:t xml:space="preserve">Bevordering actief burgerschap en sociale integratie, overdragen kennis over/kennismaking met de diversiteit van de samenleving</w:t>
            </w:r>
          </w:p>
        </w:tc>
        <w:tc>
          <w:tcPr>
            <w:shd w:fill="auto" w:val="clear"/>
          </w:tcPr>
          <w:p w:rsidR="00000000" w:rsidDel="00000000" w:rsidP="00000000" w:rsidRDefault="00000000" w:rsidRPr="00000000" w14:paraId="00000132">
            <w:pPr>
              <w:spacing w:line="240" w:lineRule="auto"/>
              <w:rPr/>
            </w:pPr>
            <w:r w:rsidDel="00000000" w:rsidR="00000000" w:rsidRPr="00000000">
              <w:rPr>
                <w:rtl w:val="0"/>
              </w:rPr>
              <w:t xml:space="preserve">The Leader In Me</w:t>
            </w:r>
          </w:p>
          <w:p w:rsidR="00000000" w:rsidDel="00000000" w:rsidP="00000000" w:rsidRDefault="00000000" w:rsidRPr="00000000" w14:paraId="00000133">
            <w:pPr>
              <w:spacing w:line="240" w:lineRule="auto"/>
              <w:rPr/>
            </w:pPr>
            <w:r w:rsidDel="00000000" w:rsidR="00000000" w:rsidRPr="00000000">
              <w:rPr>
                <w:rtl w:val="0"/>
              </w:rPr>
              <w:t xml:space="preserve">Blink wereld geïntegreerd</w:t>
            </w:r>
          </w:p>
          <w:p w:rsidR="00000000" w:rsidDel="00000000" w:rsidP="00000000" w:rsidRDefault="00000000" w:rsidRPr="00000000" w14:paraId="00000134">
            <w:pPr>
              <w:spacing w:line="240" w:lineRule="auto"/>
              <w:rPr/>
            </w:pPr>
            <w:r w:rsidDel="00000000" w:rsidR="00000000" w:rsidRPr="00000000">
              <w:rPr>
                <w:rtl w:val="0"/>
              </w:rPr>
              <w:t xml:space="preserve">Prodemos</w:t>
            </w:r>
          </w:p>
        </w:tc>
      </w:tr>
    </w:tbl>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t xml:space="preserve">Door de leerstof aan te bieden door:</w:t>
      </w:r>
    </w:p>
    <w:p w:rsidR="00000000" w:rsidDel="00000000" w:rsidP="00000000" w:rsidRDefault="00000000" w:rsidRPr="00000000" w14:paraId="00000137">
      <w:pPr>
        <w:numPr>
          <w:ilvl w:val="0"/>
          <w:numId w:val="3"/>
        </w:numPr>
        <w:ind w:left="720" w:hanging="360"/>
      </w:pPr>
      <w:r w:rsidDel="00000000" w:rsidR="00000000" w:rsidRPr="00000000">
        <w:rPr>
          <w:rtl w:val="0"/>
        </w:rPr>
        <w:t xml:space="preserve">het gebruik van deze leermiddelen</w:t>
      </w:r>
    </w:p>
    <w:p w:rsidR="00000000" w:rsidDel="00000000" w:rsidP="00000000" w:rsidRDefault="00000000" w:rsidRPr="00000000" w14:paraId="00000138">
      <w:pPr>
        <w:numPr>
          <w:ilvl w:val="0"/>
          <w:numId w:val="3"/>
        </w:numPr>
        <w:ind w:left="720" w:hanging="360"/>
      </w:pPr>
      <w:r w:rsidDel="00000000" w:rsidR="00000000" w:rsidRPr="00000000">
        <w:rPr>
          <w:rtl w:val="0"/>
        </w:rPr>
        <w:t xml:space="preserve">de wijze waarop deze leermiddelen worden ingezet</w:t>
      </w:r>
    </w:p>
    <w:p w:rsidR="00000000" w:rsidDel="00000000" w:rsidP="00000000" w:rsidRDefault="00000000" w:rsidRPr="00000000" w14:paraId="00000139">
      <w:pPr>
        <w:numPr>
          <w:ilvl w:val="0"/>
          <w:numId w:val="3"/>
        </w:numPr>
        <w:ind w:left="720" w:hanging="360"/>
      </w:pPr>
      <w:r w:rsidDel="00000000" w:rsidR="00000000" w:rsidRPr="00000000">
        <w:rPr>
          <w:rtl w:val="0"/>
        </w:rPr>
        <w:t xml:space="preserve">de leertijd die wordt gereserveerd voor deze inhouden </w:t>
      </w:r>
    </w:p>
    <w:p w:rsidR="00000000" w:rsidDel="00000000" w:rsidP="00000000" w:rsidRDefault="00000000" w:rsidRPr="00000000" w14:paraId="0000013A">
      <w:pPr>
        <w:rPr/>
      </w:pPr>
      <w:r w:rsidDel="00000000" w:rsidR="00000000" w:rsidRPr="00000000">
        <w:rPr>
          <w:rtl w:val="0"/>
        </w:rPr>
        <w:t xml:space="preserve">Hiermee voldoen basisscholen De Kei en Henricusschool aan de kerndoelen en de wettelijke eisen zoals verwoord in artikel 9 van de Wet Primair Onderwijs.</w:t>
      </w:r>
    </w:p>
    <w:p w:rsidR="00000000" w:rsidDel="00000000" w:rsidP="00000000" w:rsidRDefault="00000000" w:rsidRPr="00000000" w14:paraId="0000013B">
      <w:pPr>
        <w:pStyle w:val="Heading1"/>
        <w:numPr>
          <w:ilvl w:val="0"/>
          <w:numId w:val="9"/>
        </w:numPr>
        <w:ind w:left="720" w:hanging="360"/>
        <w:rPr>
          <w:color w:val="0563c1"/>
          <w:sz w:val="40"/>
          <w:szCs w:val="40"/>
        </w:rPr>
      </w:pPr>
      <w:bookmarkStart w:colFirst="0" w:colLast="0" w:name="_u7qowhscw7k6" w:id="15"/>
      <w:bookmarkEnd w:id="15"/>
      <w:r w:rsidDel="00000000" w:rsidR="00000000" w:rsidRPr="00000000">
        <w:rPr>
          <w:rtl w:val="0"/>
        </w:rPr>
        <w:t xml:space="preserve">Analyse van het functioneren van de school</w:t>
      </w:r>
    </w:p>
    <w:p w:rsidR="00000000" w:rsidDel="00000000" w:rsidP="00000000" w:rsidRDefault="00000000" w:rsidRPr="00000000" w14:paraId="0000013C">
      <w:pPr>
        <w:rPr/>
      </w:pPr>
      <w:r w:rsidDel="00000000" w:rsidR="00000000" w:rsidRPr="00000000">
        <w:rPr>
          <w:rtl w:val="0"/>
        </w:rPr>
        <w:t xml:space="preserve">Onze actuele inzichten ten aanzien van het functioneren van de school in een wijd perspectief, op basis van onder meer.:</w:t>
      </w:r>
    </w:p>
    <w:p w:rsidR="00000000" w:rsidDel="00000000" w:rsidP="00000000" w:rsidRDefault="00000000" w:rsidRPr="00000000" w14:paraId="0000013D">
      <w:pPr>
        <w:numPr>
          <w:ilvl w:val="0"/>
          <w:numId w:val="15"/>
        </w:numPr>
        <w:ind w:left="720" w:hanging="360"/>
        <w:rPr>
          <w:u w:val="none"/>
        </w:rPr>
      </w:pPr>
      <w:r w:rsidDel="00000000" w:rsidR="00000000" w:rsidRPr="00000000">
        <w:rPr>
          <w:rtl w:val="0"/>
        </w:rPr>
        <w:t xml:space="preserve">Resultaten kwaliteitsmeters onderwijskwaliteit.</w:t>
      </w:r>
    </w:p>
    <w:p w:rsidR="00000000" w:rsidDel="00000000" w:rsidP="00000000" w:rsidRDefault="00000000" w:rsidRPr="00000000" w14:paraId="0000013E">
      <w:pPr>
        <w:numPr>
          <w:ilvl w:val="0"/>
          <w:numId w:val="15"/>
        </w:numPr>
        <w:ind w:left="720" w:hanging="360"/>
        <w:rPr>
          <w:u w:val="none"/>
        </w:rPr>
      </w:pPr>
      <w:r w:rsidDel="00000000" w:rsidR="00000000" w:rsidRPr="00000000">
        <w:rPr>
          <w:rtl w:val="0"/>
        </w:rPr>
        <w:t xml:space="preserve">Klassenbezoeken directie en IB, maar ook Goed Worden Goed Blijven+ (GWGB+) en flitsbezoeken</w:t>
      </w:r>
    </w:p>
    <w:p w:rsidR="00000000" w:rsidDel="00000000" w:rsidP="00000000" w:rsidRDefault="00000000" w:rsidRPr="00000000" w14:paraId="0000013F">
      <w:pPr>
        <w:numPr>
          <w:ilvl w:val="0"/>
          <w:numId w:val="15"/>
        </w:numPr>
        <w:ind w:left="720" w:hanging="360"/>
        <w:rPr>
          <w:u w:val="none"/>
        </w:rPr>
      </w:pPr>
      <w:r w:rsidDel="00000000" w:rsidR="00000000" w:rsidRPr="00000000">
        <w:rPr>
          <w:rtl w:val="0"/>
        </w:rPr>
        <w:t xml:space="preserve">Andere signaalbronnen, zoals het team, ouders, leerlingen, bestuur, inspectie.</w:t>
      </w:r>
    </w:p>
    <w:p w:rsidR="00000000" w:rsidDel="00000000" w:rsidP="00000000" w:rsidRDefault="00000000" w:rsidRPr="00000000" w14:paraId="00000140">
      <w:pPr>
        <w:numPr>
          <w:ilvl w:val="0"/>
          <w:numId w:val="15"/>
        </w:numPr>
        <w:ind w:left="720" w:hanging="360"/>
        <w:rPr>
          <w:u w:val="none"/>
        </w:rPr>
      </w:pPr>
      <w:r w:rsidDel="00000000" w:rsidR="00000000" w:rsidRPr="00000000">
        <w:rPr>
          <w:rtl w:val="0"/>
        </w:rPr>
        <w:t xml:space="preserve">Tevredenheidsonderzoeken</w:t>
      </w:r>
    </w:p>
    <w:p w:rsidR="00000000" w:rsidDel="00000000" w:rsidP="00000000" w:rsidRDefault="00000000" w:rsidRPr="00000000" w14:paraId="00000141">
      <w:pPr>
        <w:numPr>
          <w:ilvl w:val="0"/>
          <w:numId w:val="15"/>
        </w:numPr>
        <w:ind w:left="720" w:hanging="360"/>
        <w:rPr>
          <w:u w:val="none"/>
        </w:rPr>
      </w:pPr>
      <w:r w:rsidDel="00000000" w:rsidR="00000000" w:rsidRPr="00000000">
        <w:rPr>
          <w:rtl w:val="0"/>
        </w:rPr>
        <w:t xml:space="preserve">Een krachtige teamdialoog over actuele ijkpunten (eigenaarschap).</w:t>
      </w:r>
    </w:p>
    <w:p w:rsidR="00000000" w:rsidDel="00000000" w:rsidP="00000000" w:rsidRDefault="00000000" w:rsidRPr="00000000" w14:paraId="00000142">
      <w:pPr>
        <w:numPr>
          <w:ilvl w:val="0"/>
          <w:numId w:val="15"/>
        </w:numPr>
        <w:ind w:left="720" w:hanging="360"/>
        <w:rPr>
          <w:u w:val="none"/>
        </w:rPr>
      </w:pPr>
      <w:r w:rsidDel="00000000" w:rsidR="00000000" w:rsidRPr="00000000">
        <w:rPr>
          <w:rtl w:val="0"/>
        </w:rPr>
        <w:t xml:space="preserve">Feedback leiderschap.</w:t>
      </w:r>
    </w:p>
    <w:p w:rsidR="00000000" w:rsidDel="00000000" w:rsidP="00000000" w:rsidRDefault="00000000" w:rsidRPr="00000000" w14:paraId="00000143">
      <w:pPr>
        <w:pStyle w:val="Heading3"/>
        <w:numPr>
          <w:ilvl w:val="1"/>
          <w:numId w:val="9"/>
        </w:numPr>
        <w:ind w:left="1440" w:hanging="360"/>
        <w:rPr>
          <w:color w:val="ff9900"/>
          <w:sz w:val="28"/>
          <w:szCs w:val="28"/>
        </w:rPr>
      </w:pPr>
      <w:bookmarkStart w:colFirst="0" w:colLast="0" w:name="_wa4gn1x0k9wy" w:id="16"/>
      <w:bookmarkEnd w:id="16"/>
      <w:r w:rsidDel="00000000" w:rsidR="00000000" w:rsidRPr="00000000">
        <w:rPr>
          <w:rtl w:val="0"/>
        </w:rPr>
        <w:t xml:space="preserve">Onderwijsresultaten en onderwijskwaliteit</w:t>
      </w:r>
    </w:p>
    <w:p w:rsidR="00000000" w:rsidDel="00000000" w:rsidP="00000000" w:rsidRDefault="00000000" w:rsidRPr="00000000" w14:paraId="00000144">
      <w:pPr>
        <w:rPr>
          <w:highlight w:val="yellow"/>
        </w:rPr>
      </w:pPr>
      <w:r w:rsidDel="00000000" w:rsidR="00000000" w:rsidRPr="00000000">
        <w:rPr>
          <w:highlight w:val="yellow"/>
          <w:rtl w:val="0"/>
        </w:rPr>
        <w:t xml:space="preserve">Verwijzen naar analyses. Conclusies wel benoemen Vanuit de studiedag 15 april.</w:t>
      </w:r>
    </w:p>
    <w:p w:rsidR="00000000" w:rsidDel="00000000" w:rsidP="00000000" w:rsidRDefault="00000000" w:rsidRPr="00000000" w14:paraId="00000145">
      <w:pPr>
        <w:rPr/>
      </w:pPr>
      <w:r w:rsidDel="00000000" w:rsidR="00000000" w:rsidRPr="00000000">
        <w:rPr>
          <w:rtl w:val="0"/>
        </w:rPr>
        <w:t xml:space="preserve">Onderwijskwaliteit</w:t>
      </w:r>
    </w:p>
    <w:p w:rsidR="00000000" w:rsidDel="00000000" w:rsidP="00000000" w:rsidRDefault="00000000" w:rsidRPr="00000000" w14:paraId="00000146">
      <w:pPr>
        <w:rPr/>
      </w:pPr>
      <w:r w:rsidDel="00000000" w:rsidR="00000000" w:rsidRPr="00000000">
        <w:rPr>
          <w:rtl w:val="0"/>
        </w:rPr>
        <w:t xml:space="preserve">In 2021 is gestart met de scholing Leren Zichtbaar Maken. Vanuit groepsbezoeken door de expert, directie en IB zijn doelen vastgesteld om de didactische vaardigheden van het team te vergroten. Hieruit is de </w:t>
      </w:r>
      <w:hyperlink r:id="rId15">
        <w:r w:rsidDel="00000000" w:rsidR="00000000" w:rsidRPr="00000000">
          <w:rPr>
            <w:color w:val="1155cc"/>
            <w:u w:val="single"/>
            <w:rtl w:val="0"/>
          </w:rPr>
          <w:t xml:space="preserve">Op de Elft les</w:t>
        </w:r>
      </w:hyperlink>
      <w:r w:rsidDel="00000000" w:rsidR="00000000" w:rsidRPr="00000000">
        <w:rPr>
          <w:rtl w:val="0"/>
        </w:rPr>
        <w:t xml:space="preserve"> door het team opgesteld met bijbehorende </w:t>
      </w:r>
      <w:hyperlink r:id="rId16">
        <w:r w:rsidDel="00000000" w:rsidR="00000000" w:rsidRPr="00000000">
          <w:rPr>
            <w:color w:val="1155cc"/>
            <w:u w:val="single"/>
            <w:rtl w:val="0"/>
          </w:rPr>
          <w:t xml:space="preserve">kijkwijzer(s).</w:t>
        </w:r>
      </w:hyperlink>
      <w:r w:rsidDel="00000000" w:rsidR="00000000" w:rsidRPr="00000000">
        <w:rPr>
          <w:rtl w:val="0"/>
        </w:rPr>
        <w:t xml:space="preserve"> Deze wordt gebruikt in de voorbereiding van de lessen. Bij de groepsbezoeken wordt de kijkwijzer gehanteerd door directie, IB en bij collegiale consultaties.</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De rekenresultaten 1S op de eindtoets was onder de norm, daarom is in 2023 is gestart met begeleiding vanuit GWGB+ op het gebied van rekenen. </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t xml:space="preserve">De resultaten van de doorstroomtoets (2024) zijn voor beide scholen boven het landelijk gemiddelde :</w:t>
      </w:r>
    </w:p>
    <w:p w:rsidR="00000000" w:rsidDel="00000000" w:rsidP="00000000" w:rsidRDefault="00000000" w:rsidRPr="00000000" w14:paraId="0000014B">
      <w:pPr>
        <w:rPr>
          <w:rFonts w:ascii="Source Sans Pro" w:cs="Source Sans Pro" w:eastAsia="Source Sans Pro" w:hAnsi="Source Sans Pro"/>
          <w:sz w:val="21"/>
          <w:szCs w:val="21"/>
        </w:rPr>
      </w:pPr>
      <w:r w:rsidDel="00000000" w:rsidR="00000000" w:rsidRPr="00000000">
        <w:rPr>
          <w:rtl w:val="0"/>
        </w:rPr>
      </w:r>
    </w:p>
    <w:tbl>
      <w:tblPr>
        <w:tblStyle w:val="Table4"/>
        <w:tblW w:w="50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65"/>
        <w:gridCol w:w="975"/>
        <w:gridCol w:w="975"/>
        <w:gridCol w:w="1095"/>
        <w:tblGridChange w:id="0">
          <w:tblGrid>
            <w:gridCol w:w="1965"/>
            <w:gridCol w:w="975"/>
            <w:gridCol w:w="975"/>
            <w:gridCol w:w="1095"/>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4C">
            <w:pPr>
              <w:spacing w:line="240" w:lineRule="auto"/>
              <w:rPr/>
            </w:pPr>
            <w:r w:rsidDel="00000000" w:rsidR="00000000" w:rsidRPr="00000000">
              <w:rPr>
                <w:rtl w:val="0"/>
              </w:rPr>
              <w:t xml:space="preserve">Onderdeel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spacing w:line="240" w:lineRule="auto"/>
              <w:rPr/>
            </w:pPr>
            <w:r w:rsidDel="00000000" w:rsidR="00000000" w:rsidRPr="00000000">
              <w:rPr>
                <w:rtl w:val="0"/>
              </w:rPr>
              <w:t xml:space="preserve">Kei</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spacing w:line="240" w:lineRule="auto"/>
              <w:rPr/>
            </w:pPr>
            <w:r w:rsidDel="00000000" w:rsidR="00000000" w:rsidRPr="00000000">
              <w:rPr>
                <w:rtl w:val="0"/>
              </w:rPr>
              <w:t xml:space="preserve"> HH</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spacing w:line="240" w:lineRule="auto"/>
              <w:rPr/>
            </w:pPr>
            <w:r w:rsidDel="00000000" w:rsidR="00000000" w:rsidRPr="00000000">
              <w:rPr>
                <w:rtl w:val="0"/>
              </w:rPr>
              <w:t xml:space="preserve">landelijk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0">
            <w:pPr>
              <w:spacing w:line="240" w:lineRule="auto"/>
              <w:rPr/>
            </w:pPr>
            <w:r w:rsidDel="00000000" w:rsidR="00000000" w:rsidRPr="00000000">
              <w:rPr>
                <w:rtl w:val="0"/>
              </w:rPr>
              <w:t xml:space="preserve">Lezen   1 F</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spacing w:line="240" w:lineRule="auto"/>
              <w:rPr/>
            </w:pPr>
            <w:r w:rsidDel="00000000" w:rsidR="00000000" w:rsidRPr="00000000">
              <w:rPr>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spacing w:line="240" w:lineRule="auto"/>
              <w:rPr/>
            </w:pPr>
            <w:r w:rsidDel="00000000" w:rsidR="00000000" w:rsidRPr="00000000">
              <w:rPr>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spacing w:line="240" w:lineRule="auto"/>
              <w:rPr/>
            </w:pPr>
            <w:r w:rsidDel="00000000" w:rsidR="00000000" w:rsidRPr="00000000">
              <w:rPr>
                <w:rtl w:val="0"/>
              </w:rPr>
              <w:t xml:space="preserve">98%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4">
            <w:pPr>
              <w:spacing w:line="240" w:lineRule="auto"/>
              <w:rPr/>
            </w:pPr>
            <w:r w:rsidDel="00000000" w:rsidR="00000000" w:rsidRPr="00000000">
              <w:rPr>
                <w:rtl w:val="0"/>
              </w:rPr>
              <w:t xml:space="preserve">Lezen    2 F</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spacing w:line="240" w:lineRule="auto"/>
              <w:rPr/>
            </w:pPr>
            <w:r w:rsidDel="00000000" w:rsidR="00000000" w:rsidRPr="00000000">
              <w:rPr>
                <w:rtl w:val="0"/>
              </w:rPr>
              <w:t xml:space="preserve">80%</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spacing w:line="240" w:lineRule="auto"/>
              <w:rPr/>
            </w:pPr>
            <w:r w:rsidDel="00000000" w:rsidR="00000000" w:rsidRPr="00000000">
              <w:rPr>
                <w:rtl w:val="0"/>
              </w:rPr>
              <w:t xml:space="preserve"> 78%</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spacing w:line="240" w:lineRule="auto"/>
              <w:rPr/>
            </w:pPr>
            <w:r w:rsidDel="00000000" w:rsidR="00000000" w:rsidRPr="00000000">
              <w:rPr>
                <w:rtl w:val="0"/>
              </w:rPr>
              <w:t xml:space="preserve">73%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8">
            <w:pPr>
              <w:spacing w:line="240" w:lineRule="auto"/>
              <w:rPr/>
            </w:pPr>
            <w:r w:rsidDel="00000000" w:rsidR="00000000" w:rsidRPr="00000000">
              <w:rPr>
                <w:rtl w:val="0"/>
              </w:rPr>
              <w:t xml:space="preserve">Taalverzorging 1F</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spacing w:line="240" w:lineRule="auto"/>
              <w:rPr/>
            </w:pPr>
            <w:r w:rsidDel="00000000" w:rsidR="00000000" w:rsidRPr="00000000">
              <w:rPr>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spacing w:line="240" w:lineRule="auto"/>
              <w:rPr/>
            </w:pPr>
            <w:r w:rsidDel="00000000" w:rsidR="00000000" w:rsidRPr="00000000">
              <w:rPr>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spacing w:line="240" w:lineRule="auto"/>
              <w:rPr/>
            </w:pPr>
            <w:r w:rsidDel="00000000" w:rsidR="00000000" w:rsidRPr="00000000">
              <w:rPr>
                <w:rtl w:val="0"/>
              </w:rPr>
              <w:t xml:space="preserve">95%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C">
            <w:pPr>
              <w:spacing w:line="240" w:lineRule="auto"/>
              <w:rPr/>
            </w:pPr>
            <w:r w:rsidDel="00000000" w:rsidR="00000000" w:rsidRPr="00000000">
              <w:rPr>
                <w:rtl w:val="0"/>
              </w:rPr>
              <w:t xml:space="preserve">Taalverzorging 2F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spacing w:line="240" w:lineRule="auto"/>
              <w:rPr/>
            </w:pPr>
            <w:r w:rsidDel="00000000" w:rsidR="00000000" w:rsidRPr="00000000">
              <w:rPr>
                <w:rtl w:val="0"/>
              </w:rPr>
              <w:t xml:space="preserve">70%</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spacing w:line="240" w:lineRule="auto"/>
              <w:rPr/>
            </w:pPr>
            <w:r w:rsidDel="00000000" w:rsidR="00000000" w:rsidRPr="00000000">
              <w:rPr>
                <w:rtl w:val="0"/>
              </w:rPr>
              <w:t xml:space="preserve"> 59%</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spacing w:line="240" w:lineRule="auto"/>
              <w:rPr/>
            </w:pPr>
            <w:r w:rsidDel="00000000" w:rsidR="00000000" w:rsidRPr="00000000">
              <w:rPr>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0">
            <w:pPr>
              <w:spacing w:line="240" w:lineRule="auto"/>
              <w:rPr/>
            </w:pPr>
            <w:r w:rsidDel="00000000" w:rsidR="00000000" w:rsidRPr="00000000">
              <w:rPr>
                <w:rtl w:val="0"/>
              </w:rPr>
              <w:t xml:space="preserve">Rekenen 1F</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spacing w:line="240" w:lineRule="auto"/>
              <w:rPr/>
            </w:pPr>
            <w:r w:rsidDel="00000000" w:rsidR="00000000" w:rsidRPr="00000000">
              <w:rPr>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spacing w:line="240" w:lineRule="auto"/>
              <w:rPr/>
            </w:pPr>
            <w:r w:rsidDel="00000000" w:rsidR="00000000" w:rsidRPr="00000000">
              <w:rPr>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spacing w:line="240" w:lineRule="auto"/>
              <w:rPr/>
            </w:pPr>
            <w:r w:rsidDel="00000000" w:rsidR="00000000" w:rsidRPr="00000000">
              <w:rPr>
                <w:rtl w:val="0"/>
              </w:rPr>
              <w:t xml:space="preserve">89%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4">
            <w:pPr>
              <w:spacing w:line="240" w:lineRule="auto"/>
              <w:rPr/>
            </w:pPr>
            <w:r w:rsidDel="00000000" w:rsidR="00000000" w:rsidRPr="00000000">
              <w:rPr>
                <w:rtl w:val="0"/>
              </w:rPr>
              <w:t xml:space="preserve">Rekenen 1S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spacing w:line="240" w:lineRule="auto"/>
              <w:rPr/>
            </w:pPr>
            <w:r w:rsidDel="00000000" w:rsidR="00000000" w:rsidRPr="00000000">
              <w:rPr>
                <w:rtl w:val="0"/>
              </w:rPr>
              <w:t xml:space="preserve">80%</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spacing w:line="240" w:lineRule="auto"/>
              <w:rPr/>
            </w:pPr>
            <w:r w:rsidDel="00000000" w:rsidR="00000000" w:rsidRPr="00000000">
              <w:rPr>
                <w:rtl w:val="0"/>
              </w:rPr>
              <w:t xml:space="preserve">62%</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spacing w:line="240" w:lineRule="auto"/>
              <w:rPr/>
            </w:pPr>
            <w:r w:rsidDel="00000000" w:rsidR="00000000" w:rsidRPr="00000000">
              <w:rPr>
                <w:rtl w:val="0"/>
              </w:rPr>
              <w:t xml:space="preserve">39%</w:t>
            </w:r>
          </w:p>
        </w:tc>
      </w:tr>
    </w:tbl>
    <w:p w:rsidR="00000000" w:rsidDel="00000000" w:rsidP="00000000" w:rsidRDefault="00000000" w:rsidRPr="00000000" w14:paraId="00000168">
      <w:pPr>
        <w:pStyle w:val="Heading3"/>
        <w:numPr>
          <w:ilvl w:val="1"/>
          <w:numId w:val="9"/>
        </w:numPr>
        <w:ind w:left="1440" w:hanging="360"/>
      </w:pPr>
      <w:bookmarkStart w:colFirst="0" w:colLast="0" w:name="_ammdqhydzrte" w:id="17"/>
      <w:bookmarkEnd w:id="17"/>
      <w:r w:rsidDel="00000000" w:rsidR="00000000" w:rsidRPr="00000000">
        <w:rPr>
          <w:rtl w:val="0"/>
        </w:rPr>
        <w:t xml:space="preserve">Professionaliteit: leerkrachtvaardigheden</w:t>
      </w:r>
    </w:p>
    <w:p w:rsidR="00000000" w:rsidDel="00000000" w:rsidP="00000000" w:rsidRDefault="00000000" w:rsidRPr="00000000" w14:paraId="00000169">
      <w:pPr>
        <w:rPr/>
      </w:pPr>
      <w:r w:rsidDel="00000000" w:rsidR="00000000" w:rsidRPr="00000000">
        <w:rPr>
          <w:rtl w:val="0"/>
        </w:rPr>
        <w:t xml:space="preserve">De resultaten hebben een relatie met de didactische vaardigheden van de leerkracht. Om de vaardigheden te vergroten is de afgelopen periode de volgende scholing aan bod geweest:</w:t>
      </w:r>
    </w:p>
    <w:p w:rsidR="00000000" w:rsidDel="00000000" w:rsidP="00000000" w:rsidRDefault="00000000" w:rsidRPr="00000000" w14:paraId="0000016A">
      <w:pPr>
        <w:numPr>
          <w:ilvl w:val="0"/>
          <w:numId w:val="19"/>
        </w:numPr>
        <w:ind w:left="720" w:hanging="360"/>
      </w:pPr>
      <w:r w:rsidDel="00000000" w:rsidR="00000000" w:rsidRPr="00000000">
        <w:rPr>
          <w:rtl w:val="0"/>
        </w:rPr>
        <w:t xml:space="preserve">Leren zichtbaar maken</w:t>
        <w:br w:type="textWrapping"/>
        <w:t xml:space="preserve">Didactische vaardigheden.</w:t>
      </w:r>
    </w:p>
    <w:p w:rsidR="00000000" w:rsidDel="00000000" w:rsidP="00000000" w:rsidRDefault="00000000" w:rsidRPr="00000000" w14:paraId="0000016B">
      <w:pPr>
        <w:numPr>
          <w:ilvl w:val="0"/>
          <w:numId w:val="19"/>
        </w:numPr>
        <w:ind w:left="720" w:hanging="360"/>
      </w:pPr>
      <w:r w:rsidDel="00000000" w:rsidR="00000000" w:rsidRPr="00000000">
        <w:rPr>
          <w:rtl w:val="0"/>
        </w:rPr>
        <w:t xml:space="preserve">Het gebruik van 1 leer-taal binnen het kindcentrum. </w:t>
      </w:r>
    </w:p>
    <w:p w:rsidR="00000000" w:rsidDel="00000000" w:rsidP="00000000" w:rsidRDefault="00000000" w:rsidRPr="00000000" w14:paraId="0000016C">
      <w:pPr>
        <w:numPr>
          <w:ilvl w:val="0"/>
          <w:numId w:val="19"/>
        </w:numPr>
        <w:ind w:left="720" w:hanging="360"/>
      </w:pPr>
      <w:r w:rsidDel="00000000" w:rsidR="00000000" w:rsidRPr="00000000">
        <w:rPr>
          <w:rtl w:val="0"/>
        </w:rPr>
        <w:t xml:space="preserve">Leader In Me</w:t>
      </w:r>
    </w:p>
    <w:p w:rsidR="00000000" w:rsidDel="00000000" w:rsidP="00000000" w:rsidRDefault="00000000" w:rsidRPr="00000000" w14:paraId="0000016D">
      <w:pPr>
        <w:ind w:left="720" w:firstLine="0"/>
        <w:rPr/>
      </w:pPr>
      <w:r w:rsidDel="00000000" w:rsidR="00000000" w:rsidRPr="00000000">
        <w:rPr>
          <w:rtl w:val="0"/>
        </w:rPr>
        <w:t xml:space="preserve">Werken aan eigenaarschap van leerkrachten en leerlingen. Maken en gebruiken van een rapportfolio. Zorgen voor één pedagogisch klimaat in het hele gebouw.</w:t>
      </w:r>
    </w:p>
    <w:p w:rsidR="00000000" w:rsidDel="00000000" w:rsidP="00000000" w:rsidRDefault="00000000" w:rsidRPr="00000000" w14:paraId="0000016E">
      <w:pPr>
        <w:numPr>
          <w:ilvl w:val="0"/>
          <w:numId w:val="18"/>
        </w:numPr>
        <w:ind w:left="720" w:hanging="360"/>
      </w:pPr>
      <w:r w:rsidDel="00000000" w:rsidR="00000000" w:rsidRPr="00000000">
        <w:rPr>
          <w:rtl w:val="0"/>
        </w:rPr>
        <w:t xml:space="preserve">Aywe</w:t>
        <w:br w:type="textWrapping"/>
        <w:t xml:space="preserve">Werken aan de professionele cultuur. Start gemaakt met coachend lesgeven. Coaching van het MT, directie en bij teamvergaderingen.</w:t>
      </w:r>
    </w:p>
    <w:p w:rsidR="00000000" w:rsidDel="00000000" w:rsidP="00000000" w:rsidRDefault="00000000" w:rsidRPr="00000000" w14:paraId="0000016F">
      <w:pPr>
        <w:pStyle w:val="Heading3"/>
        <w:numPr>
          <w:ilvl w:val="1"/>
          <w:numId w:val="9"/>
        </w:numPr>
        <w:ind w:left="1440" w:hanging="360"/>
      </w:pPr>
      <w:bookmarkStart w:colFirst="0" w:colLast="0" w:name="_odd9dh4htcvh" w:id="18"/>
      <w:bookmarkEnd w:id="18"/>
      <w:r w:rsidDel="00000000" w:rsidR="00000000" w:rsidRPr="00000000">
        <w:rPr>
          <w:rtl w:val="0"/>
        </w:rPr>
        <w:t xml:space="preserve">Leiderschap</w:t>
      </w:r>
    </w:p>
    <w:p w:rsidR="00000000" w:rsidDel="00000000" w:rsidP="00000000" w:rsidRDefault="00000000" w:rsidRPr="00000000" w14:paraId="00000170">
      <w:pPr>
        <w:rPr/>
      </w:pPr>
      <w:r w:rsidDel="00000000" w:rsidR="00000000" w:rsidRPr="00000000">
        <w:rPr>
          <w:rtl w:val="0"/>
        </w:rPr>
        <w:t xml:space="preserve">De directie heeft een MT samengesteld. Hiervanuit zijn we in onder-, midden- en bovenbouwen gaan werken. Omdat we zo meer expertise vanuit de parallelgroepen konden laten ontstaan.</w:t>
      </w:r>
    </w:p>
    <w:p w:rsidR="00000000" w:rsidDel="00000000" w:rsidP="00000000" w:rsidRDefault="00000000" w:rsidRPr="00000000" w14:paraId="00000171">
      <w:pPr>
        <w:rPr/>
      </w:pPr>
      <w:r w:rsidDel="00000000" w:rsidR="00000000" w:rsidRPr="00000000">
        <w:rPr>
          <w:rtl w:val="0"/>
        </w:rPr>
        <w:t xml:space="preserve">Zowel de directie als het MT is gecoacht door Aywe op coachend leidinggeven aan het hele team.</w:t>
        <w:br w:type="textWrapping"/>
        <w:t xml:space="preserve">Dit is gebeurd tijdens vergaderingen en tijdens individuele sessies en het volgen van cursussen;</w:t>
      </w:r>
    </w:p>
    <w:p w:rsidR="00000000" w:rsidDel="00000000" w:rsidP="00000000" w:rsidRDefault="00000000" w:rsidRPr="00000000" w14:paraId="00000172">
      <w:pPr>
        <w:numPr>
          <w:ilvl w:val="0"/>
          <w:numId w:val="11"/>
        </w:numPr>
        <w:ind w:left="720" w:hanging="360"/>
      </w:pPr>
      <w:r w:rsidDel="00000000" w:rsidR="00000000" w:rsidRPr="00000000">
        <w:rPr>
          <w:rtl w:val="0"/>
        </w:rPr>
        <w:t xml:space="preserve">coachend leiding geven (AYWE)</w:t>
      </w:r>
    </w:p>
    <w:p w:rsidR="00000000" w:rsidDel="00000000" w:rsidP="00000000" w:rsidRDefault="00000000" w:rsidRPr="00000000" w14:paraId="00000173">
      <w:pPr>
        <w:numPr>
          <w:ilvl w:val="0"/>
          <w:numId w:val="11"/>
        </w:numPr>
        <w:ind w:left="720" w:hanging="360"/>
      </w:pPr>
      <w:r w:rsidDel="00000000" w:rsidR="00000000" w:rsidRPr="00000000">
        <w:rPr>
          <w:rtl w:val="0"/>
        </w:rPr>
        <w:t xml:space="preserve">leren anders organiseren (OMJS)</w:t>
      </w:r>
    </w:p>
    <w:p w:rsidR="00000000" w:rsidDel="00000000" w:rsidP="00000000" w:rsidRDefault="00000000" w:rsidRPr="00000000" w14:paraId="00000174">
      <w:pPr>
        <w:numPr>
          <w:ilvl w:val="0"/>
          <w:numId w:val="11"/>
        </w:numPr>
        <w:ind w:left="720" w:hanging="360"/>
      </w:pPr>
      <w:r w:rsidDel="00000000" w:rsidR="00000000" w:rsidRPr="00000000">
        <w:rPr>
          <w:rtl w:val="0"/>
        </w:rPr>
        <w:t xml:space="preserve">werken aan het schoolplan (OMJS)</w:t>
      </w:r>
    </w:p>
    <w:p w:rsidR="00000000" w:rsidDel="00000000" w:rsidP="00000000" w:rsidRDefault="00000000" w:rsidRPr="00000000" w14:paraId="00000175">
      <w:pPr>
        <w:numPr>
          <w:ilvl w:val="0"/>
          <w:numId w:val="11"/>
        </w:numPr>
        <w:ind w:left="720" w:hanging="360"/>
      </w:pPr>
      <w:r w:rsidDel="00000000" w:rsidR="00000000" w:rsidRPr="00000000">
        <w:rPr>
          <w:rtl w:val="0"/>
        </w:rPr>
        <w:t xml:space="preserve">organisatie en veranderkunde (De Limes)</w:t>
      </w:r>
    </w:p>
    <w:p w:rsidR="00000000" w:rsidDel="00000000" w:rsidP="00000000" w:rsidRDefault="00000000" w:rsidRPr="00000000" w14:paraId="00000176">
      <w:pPr>
        <w:numPr>
          <w:ilvl w:val="0"/>
          <w:numId w:val="11"/>
        </w:numPr>
        <w:ind w:left="720" w:hanging="360"/>
      </w:pPr>
      <w:r w:rsidDel="00000000" w:rsidR="00000000" w:rsidRPr="00000000">
        <w:rPr>
          <w:rtl w:val="0"/>
        </w:rPr>
        <w:t xml:space="preserve">Van hiërarchisch naar horizontaal organiseren (De Limes)</w:t>
      </w:r>
    </w:p>
    <w:p w:rsidR="00000000" w:rsidDel="00000000" w:rsidP="00000000" w:rsidRDefault="00000000" w:rsidRPr="00000000" w14:paraId="00000177">
      <w:pPr>
        <w:pStyle w:val="Heading3"/>
        <w:numPr>
          <w:ilvl w:val="1"/>
          <w:numId w:val="9"/>
        </w:numPr>
        <w:ind w:left="1440" w:hanging="360"/>
      </w:pPr>
      <w:bookmarkStart w:colFirst="0" w:colLast="0" w:name="_bzd7dik02kyc" w:id="19"/>
      <w:bookmarkEnd w:id="19"/>
      <w:r w:rsidDel="00000000" w:rsidR="00000000" w:rsidRPr="00000000">
        <w:rPr>
          <w:rtl w:val="0"/>
        </w:rPr>
        <w:t xml:space="preserve">Samenwerkingscultuur</w:t>
      </w:r>
    </w:p>
    <w:p w:rsidR="00000000" w:rsidDel="00000000" w:rsidP="00000000" w:rsidRDefault="00000000" w:rsidRPr="00000000" w14:paraId="00000178">
      <w:pPr>
        <w:rPr/>
      </w:pPr>
      <w:r w:rsidDel="00000000" w:rsidR="00000000" w:rsidRPr="00000000">
        <w:rPr>
          <w:rtl w:val="0"/>
        </w:rPr>
        <w:t xml:space="preserve">Het samenkomen van de beide scholen in 1 gebouw in 2022 heeft tot een nieuwe situatie geleid. Hierbij is tijd, coaching en scholing geweest in het versterken van de professionele cultuur en de onderlinge samenwerking. </w:t>
      </w:r>
    </w:p>
    <w:p w:rsidR="00000000" w:rsidDel="00000000" w:rsidP="00000000" w:rsidRDefault="00000000" w:rsidRPr="00000000" w14:paraId="00000179">
      <w:pPr>
        <w:rPr/>
      </w:pPr>
      <w:r w:rsidDel="00000000" w:rsidR="00000000" w:rsidRPr="00000000">
        <w:rPr>
          <w:rtl w:val="0"/>
        </w:rPr>
        <w:t xml:space="preserve">Samen met de kinderopvang en de peuterschool hebben we gewerkt aan de warme overdrachten en het onderzoeken van een instroom voor de peuters, waardoor voor hen een zachte landing naar de kleutergroep ontstaat. </w:t>
      </w:r>
    </w:p>
    <w:p w:rsidR="00000000" w:rsidDel="00000000" w:rsidP="00000000" w:rsidRDefault="00000000" w:rsidRPr="00000000" w14:paraId="0000017A">
      <w:pPr>
        <w:pStyle w:val="Heading3"/>
        <w:numPr>
          <w:ilvl w:val="1"/>
          <w:numId w:val="9"/>
        </w:numPr>
        <w:ind w:left="1440" w:hanging="360"/>
      </w:pPr>
      <w:bookmarkStart w:colFirst="0" w:colLast="0" w:name="_e1coaho1v6x1" w:id="20"/>
      <w:bookmarkEnd w:id="20"/>
      <w:r w:rsidDel="00000000" w:rsidR="00000000" w:rsidRPr="00000000">
        <w:rPr>
          <w:rtl w:val="0"/>
        </w:rPr>
        <w:t xml:space="preserve">Onderwijs- en schoolontwikkeling/innovatie, inclusief actuele thema’s: burgerschap, gelijke kansen, basisvaardigheden</w:t>
      </w:r>
    </w:p>
    <w:p w:rsidR="00000000" w:rsidDel="00000000" w:rsidP="00000000" w:rsidRDefault="00000000" w:rsidRPr="00000000" w14:paraId="0000017B">
      <w:pPr>
        <w:numPr>
          <w:ilvl w:val="0"/>
          <w:numId w:val="4"/>
        </w:numPr>
        <w:ind w:left="720" w:hanging="360"/>
        <w:rPr>
          <w:u w:val="none"/>
        </w:rPr>
      </w:pPr>
      <w:r w:rsidDel="00000000" w:rsidR="00000000" w:rsidRPr="00000000">
        <w:rPr>
          <w:rtl w:val="0"/>
        </w:rPr>
        <w:t xml:space="preserve">Aan burgerschap wordt gewerkt binnen The Leader in Me en Blink wereld geïntegreerd. Bij zowel LIM als Blink zijn doorlopende leerlijnen beschreven. </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514350</wp:posOffset>
            </wp:positionV>
            <wp:extent cx="1633392" cy="2000567"/>
            <wp:effectExtent b="0" l="0" r="0" t="0"/>
            <wp:wrapTopAndBottom distB="114300" distT="114300"/>
            <wp:docPr id="1" name="image2.jpg"/>
            <a:graphic>
              <a:graphicData uri="http://schemas.openxmlformats.org/drawingml/2006/picture">
                <pic:pic>
                  <pic:nvPicPr>
                    <pic:cNvPr id="0" name="image2.jpg"/>
                    <pic:cNvPicPr preferRelativeResize="0"/>
                  </pic:nvPicPr>
                  <pic:blipFill>
                    <a:blip r:embed="rId17"/>
                    <a:srcRect b="0" l="0" r="0" t="0"/>
                    <a:stretch>
                      <a:fillRect/>
                    </a:stretch>
                  </pic:blipFill>
                  <pic:spPr>
                    <a:xfrm>
                      <a:off x="0" y="0"/>
                      <a:ext cx="1633392" cy="2000567"/>
                    </a:xfrm>
                    <a:prstGeom prst="rect"/>
                    <a:ln/>
                  </pic:spPr>
                </pic:pic>
              </a:graphicData>
            </a:graphic>
          </wp:anchor>
        </w:drawing>
      </w:r>
    </w:p>
    <w:p w:rsidR="00000000" w:rsidDel="00000000" w:rsidP="00000000" w:rsidRDefault="00000000" w:rsidRPr="00000000" w14:paraId="0000017C">
      <w:pPr>
        <w:numPr>
          <w:ilvl w:val="0"/>
          <w:numId w:val="4"/>
        </w:numPr>
        <w:ind w:left="720" w:hanging="360"/>
        <w:rPr>
          <w:u w:val="none"/>
        </w:rPr>
      </w:pPr>
      <w:r w:rsidDel="00000000" w:rsidR="00000000" w:rsidRPr="00000000">
        <w:rPr>
          <w:rtl w:val="0"/>
        </w:rPr>
        <w:t xml:space="preserve">Er liggen voor de school ontwikkelkansen wat betreft innovatie, techniek en digitale geletterdheid.</w:t>
      </w:r>
    </w:p>
    <w:p w:rsidR="00000000" w:rsidDel="00000000" w:rsidP="00000000" w:rsidRDefault="00000000" w:rsidRPr="00000000" w14:paraId="0000017D">
      <w:pPr>
        <w:numPr>
          <w:ilvl w:val="0"/>
          <w:numId w:val="4"/>
        </w:numPr>
        <w:ind w:left="720" w:hanging="360"/>
        <w:rPr>
          <w:u w:val="none"/>
        </w:rPr>
      </w:pPr>
      <w:r w:rsidDel="00000000" w:rsidR="00000000" w:rsidRPr="00000000">
        <w:rPr>
          <w:rtl w:val="0"/>
        </w:rPr>
        <w:t xml:space="preserve">Op dit moment zijn de basisvaardigheden in orde. We gaan dit borgen door middel van duidelijke kwaliteitsafspraken en het werken met de kwaliteitscyclus.</w:t>
      </w:r>
    </w:p>
    <w:p w:rsidR="00000000" w:rsidDel="00000000" w:rsidP="00000000" w:rsidRDefault="00000000" w:rsidRPr="00000000" w14:paraId="0000017E">
      <w:pPr>
        <w:pStyle w:val="Heading3"/>
        <w:numPr>
          <w:ilvl w:val="1"/>
          <w:numId w:val="9"/>
        </w:numPr>
        <w:ind w:left="1440" w:hanging="360"/>
      </w:pPr>
      <w:bookmarkStart w:colFirst="0" w:colLast="0" w:name="_yyqzkgqep09c" w:id="21"/>
      <w:bookmarkEnd w:id="21"/>
      <w:r w:rsidDel="00000000" w:rsidR="00000000" w:rsidRPr="00000000">
        <w:rPr>
          <w:rtl w:val="0"/>
        </w:rPr>
        <w:t xml:space="preserve">Actuele schooleigen aandachtspunten</w:t>
      </w:r>
    </w:p>
    <w:p w:rsidR="00000000" w:rsidDel="00000000" w:rsidP="00000000" w:rsidRDefault="00000000" w:rsidRPr="00000000" w14:paraId="0000017F">
      <w:pPr>
        <w:rPr/>
      </w:pPr>
      <w:r w:rsidDel="00000000" w:rsidR="00000000" w:rsidRPr="00000000">
        <w:rPr>
          <w:rtl w:val="0"/>
        </w:rPr>
        <w:t xml:space="preserve">Inzet op de samenwerking tussen beide scholen:  </w:t>
        <w:br w:type="textWrapping"/>
        <w:t xml:space="preserve">Waar willen wij naar toe werken? Wat zijn de problemen en kansen? Wat zijn de wensen?</w:t>
      </w:r>
    </w:p>
    <w:p w:rsidR="00000000" w:rsidDel="00000000" w:rsidP="00000000" w:rsidRDefault="00000000" w:rsidRPr="00000000" w14:paraId="00000180">
      <w:pPr>
        <w:rPr/>
      </w:pPr>
      <w:r w:rsidDel="00000000" w:rsidR="00000000" w:rsidRPr="00000000">
        <w:rPr>
          <w:rtl w:val="0"/>
        </w:rPr>
      </w:r>
    </w:p>
    <w:tbl>
      <w:tblPr>
        <w:tblStyle w:val="Table5"/>
        <w:tblpPr w:leftFromText="180" w:rightFromText="180" w:topFromText="180" w:bottomFromText="180" w:vertAnchor="text" w:horzAnchor="text" w:tblpX="0" w:tblpY="0"/>
        <w:tblW w:w="9042.0" w:type="dxa"/>
        <w:jc w:val="left"/>
        <w:tblBorders>
          <w:top w:color="2f5496" w:space="0" w:sz="4" w:val="single"/>
          <w:left w:color="2f5496" w:space="0" w:sz="4" w:val="single"/>
          <w:bottom w:color="2f5496" w:space="0" w:sz="4" w:val="single"/>
          <w:right w:color="2f5496" w:space="0" w:sz="4" w:val="single"/>
          <w:insideH w:color="2f5496" w:space="0" w:sz="4" w:val="single"/>
          <w:insideV w:color="2f5496" w:space="0" w:sz="4" w:val="single"/>
        </w:tblBorders>
        <w:tblLayout w:type="fixed"/>
        <w:tblLook w:val="0400"/>
      </w:tblPr>
      <w:tblGrid>
        <w:gridCol w:w="4533"/>
        <w:gridCol w:w="4509"/>
        <w:tblGridChange w:id="0">
          <w:tblGrid>
            <w:gridCol w:w="4533"/>
            <w:gridCol w:w="4509"/>
          </w:tblGrid>
        </w:tblGridChange>
      </w:tblGrid>
      <w:tr>
        <w:trPr>
          <w:cantSplit w:val="0"/>
          <w:tblHeader w:val="0"/>
        </w:trPr>
        <w:tc>
          <w:tcPr/>
          <w:p w:rsidR="00000000" w:rsidDel="00000000" w:rsidP="00000000" w:rsidRDefault="00000000" w:rsidRPr="00000000" w14:paraId="00000181">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Sterktes Intern</w:t>
            </w:r>
          </w:p>
        </w:tc>
        <w:tc>
          <w:tcPr/>
          <w:p w:rsidR="00000000" w:rsidDel="00000000" w:rsidP="00000000" w:rsidRDefault="00000000" w:rsidRPr="00000000" w14:paraId="00000182">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Zwaktes Intern</w:t>
            </w:r>
          </w:p>
        </w:tc>
      </w:tr>
      <w:tr>
        <w:trPr>
          <w:cantSplit w:val="0"/>
          <w:tblHeader w:val="0"/>
        </w:trPr>
        <w:tc>
          <w:tcPr/>
          <w:p w:rsidR="00000000" w:rsidDel="00000000" w:rsidP="00000000" w:rsidRDefault="00000000" w:rsidRPr="00000000" w14:paraId="0000018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4">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leader in me als basis voor het onderwijs. </w:t>
            </w:r>
          </w:p>
          <w:p w:rsidR="00000000" w:rsidDel="00000000" w:rsidP="00000000" w:rsidRDefault="00000000" w:rsidRPr="00000000" w14:paraId="00000185">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Goed pedagogisch klimaat.</w:t>
            </w:r>
          </w:p>
          <w:p w:rsidR="00000000" w:rsidDel="00000000" w:rsidP="00000000" w:rsidRDefault="00000000" w:rsidRPr="00000000" w14:paraId="00000186">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Nieuw schoolgebouw met veel mogelijkheden</w:t>
            </w:r>
          </w:p>
          <w:p w:rsidR="00000000" w:rsidDel="00000000" w:rsidP="00000000" w:rsidRDefault="00000000" w:rsidRPr="00000000" w14:paraId="00000187">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Open teamsfeer, denken in oplossingen.</w:t>
            </w:r>
          </w:p>
          <w:p w:rsidR="00000000" w:rsidDel="00000000" w:rsidP="00000000" w:rsidRDefault="00000000" w:rsidRPr="00000000" w14:paraId="00000188">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Didactisch sterk team, dat verantwoordelijkheid neemt voor resultaten van de hele school.</w:t>
            </w:r>
          </w:p>
          <w:p w:rsidR="00000000" w:rsidDel="00000000" w:rsidP="00000000" w:rsidRDefault="00000000" w:rsidRPr="00000000" w14:paraId="00000189">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Goede zorgstructuur, waarbij de hele school goed in beeld is.</w:t>
            </w:r>
          </w:p>
          <w:p w:rsidR="00000000" w:rsidDel="00000000" w:rsidP="00000000" w:rsidRDefault="00000000" w:rsidRPr="00000000" w14:paraId="0000018A">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Team dat deelneemt aan vakgroepen en hierbij werkt aan vernieuwingen en schoolbrede afspraken.</w:t>
            </w:r>
          </w:p>
          <w:p w:rsidR="00000000" w:rsidDel="00000000" w:rsidP="00000000" w:rsidRDefault="00000000" w:rsidRPr="00000000" w14:paraId="0000018B">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Team dat veel scholing volgt zowel individueel als in teamverband. </w:t>
            </w:r>
          </w:p>
          <w:p w:rsidR="00000000" w:rsidDel="00000000" w:rsidP="00000000" w:rsidRDefault="00000000" w:rsidRPr="00000000" w14:paraId="0000018C">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Oudertevredenheid en Leerling tevredenheid en sociale veiligheid is goed.</w:t>
            </w:r>
          </w:p>
        </w:tc>
        <w:tc>
          <w:tcPr/>
          <w:p w:rsidR="00000000" w:rsidDel="00000000" w:rsidP="00000000" w:rsidRDefault="00000000" w:rsidRPr="00000000" w14:paraId="0000018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E">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Aandacht voor metacognitie en passende doelen van elk kind.</w:t>
            </w:r>
          </w:p>
          <w:p w:rsidR="00000000" w:rsidDel="00000000" w:rsidP="00000000" w:rsidRDefault="00000000" w:rsidRPr="00000000" w14:paraId="0000018F">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Kinderen maken hun eigen ontwikkeling zichtbaar en kunnen dit delen.</w:t>
            </w:r>
          </w:p>
          <w:p w:rsidR="00000000" w:rsidDel="00000000" w:rsidP="00000000" w:rsidRDefault="00000000" w:rsidRPr="00000000" w14:paraId="00000190">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Collegiale consultaties, nog te weinig.</w:t>
            </w:r>
          </w:p>
          <w:p w:rsidR="00000000" w:rsidDel="00000000" w:rsidP="00000000" w:rsidRDefault="00000000" w:rsidRPr="00000000" w14:paraId="00000191">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 Teamcultuur in ontwikkeling, nog lastig om elkaar professioneel aan te spreken.</w:t>
            </w:r>
          </w:p>
          <w:p w:rsidR="00000000" w:rsidDel="00000000" w:rsidP="00000000" w:rsidRDefault="00000000" w:rsidRPr="00000000" w14:paraId="00000192">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Woordenschat van kinderen en niveau spreektaal leerkracht.</w:t>
            </w:r>
          </w:p>
          <w:p w:rsidR="00000000" w:rsidDel="00000000" w:rsidP="00000000" w:rsidRDefault="00000000" w:rsidRPr="00000000" w14:paraId="00000193">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Verbeteren van de creatieve vakken en cultuur, focus is nu vooral op basisvakken.</w:t>
            </w:r>
          </w:p>
          <w:p w:rsidR="00000000" w:rsidDel="00000000" w:rsidP="00000000" w:rsidRDefault="00000000" w:rsidRPr="00000000" w14:paraId="00000194">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Verbeteren van ICT vaardigheden/innovatie en digitale geletterdheid.</w:t>
            </w:r>
          </w:p>
          <w:p w:rsidR="00000000" w:rsidDel="00000000" w:rsidP="00000000" w:rsidRDefault="00000000" w:rsidRPr="00000000" w14:paraId="00000195">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Lesson study verder ontwikkelen.</w:t>
            </w:r>
          </w:p>
          <w:p w:rsidR="00000000" w:rsidDel="00000000" w:rsidP="00000000" w:rsidRDefault="00000000" w:rsidRPr="00000000" w14:paraId="00000196">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 Werken met hoge verwachtingen, gebeurd nog te incidenteel.</w:t>
            </w:r>
          </w:p>
        </w:tc>
      </w:tr>
      <w:tr>
        <w:trPr>
          <w:cantSplit w:val="0"/>
          <w:tblHeader w:val="0"/>
        </w:trPr>
        <w:tc>
          <w:tcPr/>
          <w:p w:rsidR="00000000" w:rsidDel="00000000" w:rsidP="00000000" w:rsidRDefault="00000000" w:rsidRPr="00000000" w14:paraId="00000197">
            <w:pPr>
              <w:tabs>
                <w:tab w:val="center" w:leader="none" w:pos="2274"/>
                <w:tab w:val="left" w:leader="none" w:pos="3615"/>
              </w:tabs>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Kansen extern</w:t>
            </w:r>
          </w:p>
        </w:tc>
        <w:tc>
          <w:tcPr/>
          <w:p w:rsidR="00000000" w:rsidDel="00000000" w:rsidP="00000000" w:rsidRDefault="00000000" w:rsidRPr="00000000" w14:paraId="00000198">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Bedreigingen extern</w:t>
            </w:r>
          </w:p>
        </w:tc>
      </w:tr>
      <w:tr>
        <w:trPr>
          <w:cantSplit w:val="0"/>
          <w:tblHeader w:val="0"/>
        </w:trPr>
        <w:tc>
          <w:tcPr/>
          <w:p w:rsidR="00000000" w:rsidDel="00000000" w:rsidP="00000000" w:rsidRDefault="00000000" w:rsidRPr="00000000" w14:paraId="00000199">
            <w:pPr>
              <w:tabs>
                <w:tab w:val="center" w:leader="none" w:pos="2274"/>
                <w:tab w:val="left" w:leader="none" w:pos="3615"/>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A">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Samenwerking tussen de scholen en de kinderopvang.</w:t>
              <w:br w:type="textWrapping"/>
              <w:t xml:space="preserve"> Goede samenwerking met instanties. (Wijkteam, School Maatschappelijk Werk, Link, jongerenwerk) </w:t>
            </w:r>
          </w:p>
          <w:p w:rsidR="00000000" w:rsidDel="00000000" w:rsidP="00000000" w:rsidRDefault="00000000" w:rsidRPr="00000000" w14:paraId="0000019B">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Samenwerking met de ouders nog verder uitbouwen.</w:t>
            </w:r>
          </w:p>
          <w:p w:rsidR="00000000" w:rsidDel="00000000" w:rsidP="00000000" w:rsidRDefault="00000000" w:rsidRPr="00000000" w14:paraId="0000019C">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fusietraject starten met de kenmerken van een samenwerkingsschool om nog meer mogelijkheden te creëren ten aanzien van de samenwerking.</w:t>
            </w:r>
          </w:p>
        </w:tc>
        <w:tc>
          <w:tcPr/>
          <w:p w:rsidR="00000000" w:rsidDel="00000000" w:rsidP="00000000" w:rsidRDefault="00000000" w:rsidRPr="00000000" w14:paraId="0000019D">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Lerarentekort. </w:t>
            </w:r>
          </w:p>
          <w:p w:rsidR="00000000" w:rsidDel="00000000" w:rsidP="00000000" w:rsidRDefault="00000000" w:rsidRPr="00000000" w14:paraId="0000019E">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Ligging, weinig geen openbaar vervoer</w:t>
            </w:r>
          </w:p>
          <w:p w:rsidR="00000000" w:rsidDel="00000000" w:rsidP="00000000" w:rsidRDefault="00000000" w:rsidRPr="00000000" w14:paraId="0000019F">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Instroom kleuters met een lage taalontwikkeling neemt toe. </w:t>
            </w:r>
          </w:p>
          <w:p w:rsidR="00000000" w:rsidDel="00000000" w:rsidP="00000000" w:rsidRDefault="00000000" w:rsidRPr="00000000" w14:paraId="000001A0">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Instroom van kinderen met gedrags- en opvoedproblematiek neemt toe.</w:t>
            </w:r>
          </w:p>
          <w:p w:rsidR="00000000" w:rsidDel="00000000" w:rsidP="00000000" w:rsidRDefault="00000000" w:rsidRPr="00000000" w14:paraId="000001A1">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Aantal leerlingen met dyslexie neemt toe ( 10%, was in 2016 8%)</w:t>
            </w:r>
          </w:p>
          <w:p w:rsidR="00000000" w:rsidDel="00000000" w:rsidP="00000000" w:rsidRDefault="00000000" w:rsidRPr="00000000" w14:paraId="000001A2">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Krimp van de regio in de toekomst.</w:t>
            </w:r>
          </w:p>
          <w:p w:rsidR="00000000" w:rsidDel="00000000" w:rsidP="00000000" w:rsidRDefault="00000000" w:rsidRPr="00000000" w14:paraId="000001A3">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Wettelijke regelgeving ten aanzien van samenwerking.</w:t>
            </w:r>
          </w:p>
        </w:tc>
      </w:tr>
    </w:tbl>
    <w:p w:rsidR="00000000" w:rsidDel="00000000" w:rsidP="00000000" w:rsidRDefault="00000000" w:rsidRPr="00000000" w14:paraId="000001A4">
      <w:pPr>
        <w:pStyle w:val="Heading1"/>
        <w:ind w:left="0" w:firstLine="0"/>
        <w:rPr/>
      </w:pPr>
      <w:bookmarkStart w:colFirst="0" w:colLast="0" w:name="_w8ol504pfgtr" w:id="22"/>
      <w:bookmarkEnd w:id="22"/>
      <w:r w:rsidDel="00000000" w:rsidR="00000000" w:rsidRPr="00000000">
        <w:br w:type="page"/>
      </w:r>
      <w:r w:rsidDel="00000000" w:rsidR="00000000" w:rsidRPr="00000000">
        <w:rPr>
          <w:rtl w:val="0"/>
        </w:rPr>
      </w:r>
    </w:p>
    <w:p w:rsidR="00000000" w:rsidDel="00000000" w:rsidP="00000000" w:rsidRDefault="00000000" w:rsidRPr="00000000" w14:paraId="000001A5">
      <w:pPr>
        <w:pStyle w:val="Heading1"/>
        <w:numPr>
          <w:ilvl w:val="0"/>
          <w:numId w:val="9"/>
        </w:numPr>
        <w:ind w:left="720" w:hanging="360"/>
      </w:pPr>
      <w:bookmarkStart w:colFirst="0" w:colLast="0" w:name="_rm7n6mvsqs5r" w:id="23"/>
      <w:bookmarkEnd w:id="23"/>
      <w:r w:rsidDel="00000000" w:rsidR="00000000" w:rsidRPr="00000000">
        <w:rPr>
          <w:rtl w:val="0"/>
        </w:rPr>
        <w:t xml:space="preserve">Analyse van het functioneren van de school</w:t>
      </w:r>
      <w:r w:rsidDel="00000000" w:rsidR="00000000" w:rsidRPr="00000000">
        <w:rPr>
          <w:rtl w:val="0"/>
        </w:rPr>
      </w:r>
    </w:p>
    <w:p w:rsidR="00000000" w:rsidDel="00000000" w:rsidP="00000000" w:rsidRDefault="00000000" w:rsidRPr="00000000" w14:paraId="000001A6">
      <w:pPr>
        <w:rPr/>
      </w:pPr>
      <w:r w:rsidDel="00000000" w:rsidR="00000000" w:rsidRPr="00000000">
        <w:rPr>
          <w:rtl w:val="0"/>
        </w:rPr>
        <w:t xml:space="preserve">Onze ambities van ons meerjarenbeleid op </w:t>
      </w:r>
      <w:r w:rsidDel="00000000" w:rsidR="00000000" w:rsidRPr="00000000">
        <w:rPr>
          <w:u w:val="single"/>
          <w:rtl w:val="0"/>
        </w:rPr>
        <w:t xml:space="preserve">hoofdlijnen</w:t>
      </w:r>
      <w:r w:rsidDel="00000000" w:rsidR="00000000" w:rsidRPr="00000000">
        <w:rPr>
          <w:rtl w:val="0"/>
        </w:rPr>
        <w:t xml:space="preserve">. Deze ontwikkel- en verbeterdoelen kunnen gevat worden in zes alinea’s:</w:t>
      </w:r>
    </w:p>
    <w:p w:rsidR="00000000" w:rsidDel="00000000" w:rsidP="00000000" w:rsidRDefault="00000000" w:rsidRPr="00000000" w14:paraId="000001A7">
      <w:pPr>
        <w:pStyle w:val="Heading3"/>
        <w:numPr>
          <w:ilvl w:val="1"/>
          <w:numId w:val="9"/>
        </w:numPr>
        <w:ind w:left="1440" w:hanging="360"/>
      </w:pPr>
      <w:bookmarkStart w:colFirst="0" w:colLast="0" w:name="_nh4eqdigj74q" w:id="24"/>
      <w:bookmarkEnd w:id="24"/>
      <w:r w:rsidDel="00000000" w:rsidR="00000000" w:rsidRPr="00000000">
        <w:rPr>
          <w:rtl w:val="0"/>
        </w:rPr>
        <w:t xml:space="preserve">Onderwijskwaliteit in opbrengsten.</w:t>
      </w:r>
    </w:p>
    <w:p w:rsidR="00000000" w:rsidDel="00000000" w:rsidP="00000000" w:rsidRDefault="00000000" w:rsidRPr="00000000" w14:paraId="000001A8">
      <w:pPr>
        <w:rPr/>
      </w:pPr>
      <w:r w:rsidDel="00000000" w:rsidR="00000000" w:rsidRPr="00000000">
        <w:rPr>
          <w:rtl w:val="0"/>
        </w:rPr>
        <w:t xml:space="preserve">Onze </w:t>
      </w:r>
      <w:r w:rsidDel="00000000" w:rsidR="00000000" w:rsidRPr="00000000">
        <w:rPr>
          <w:b w:val="1"/>
          <w:bCs w:val="1"/>
          <w:rtl w:val="0"/>
        </w:rPr>
        <w:t xml:space="preserve">schoolambitie</w:t>
      </w:r>
      <w:r w:rsidDel="00000000" w:rsidR="00000000" w:rsidRPr="00000000">
        <w:rPr>
          <w:rtl w:val="0"/>
        </w:rPr>
        <w:t xml:space="preserve"> ligt hoger dan de norm, wij streven ernaar om met 95 tot 100% van onze leerlingen tenminste het 1F niveau te behalen. De ambitie is om met 80% van de leerlingen het 2F en 1S niveau te behalen. Daarmee voldoet de school aan de vereiste opbrengsten voor de basisvaardigheden.</w:t>
      </w:r>
    </w:p>
    <w:p w:rsidR="00000000" w:rsidDel="00000000" w:rsidP="00000000" w:rsidRDefault="00000000" w:rsidRPr="00000000" w14:paraId="000001A9">
      <w:pPr>
        <w:pStyle w:val="Heading3"/>
        <w:numPr>
          <w:ilvl w:val="1"/>
          <w:numId w:val="9"/>
        </w:numPr>
        <w:ind w:left="1440" w:hanging="360"/>
      </w:pPr>
      <w:bookmarkStart w:colFirst="0" w:colLast="0" w:name="_35622pn203q" w:id="25"/>
      <w:bookmarkEnd w:id="25"/>
      <w:r w:rsidDel="00000000" w:rsidR="00000000" w:rsidRPr="00000000">
        <w:rPr>
          <w:rtl w:val="0"/>
        </w:rPr>
        <w:t xml:space="preserve">Pedagogisch-didactisch klimaat en het schoolklimaat</w:t>
      </w:r>
    </w:p>
    <w:p w:rsidR="00000000" w:rsidDel="00000000" w:rsidP="00000000" w:rsidRDefault="00000000" w:rsidRPr="00000000" w14:paraId="000001AA">
      <w:pPr>
        <w:rPr>
          <w:b w:val="1"/>
          <w:bCs w:val="1"/>
        </w:rPr>
      </w:pPr>
      <w:r w:rsidDel="00000000" w:rsidR="00000000" w:rsidRPr="00000000">
        <w:rPr>
          <w:b w:val="1"/>
          <w:bCs w:val="1"/>
          <w:rtl w:val="0"/>
        </w:rPr>
        <w:t xml:space="preserve">Ambitie 1. Beweging van leerstof gericht naar kindgericht onderwijs.</w:t>
      </w:r>
    </w:p>
    <w:p w:rsidR="00000000" w:rsidDel="00000000" w:rsidP="00000000" w:rsidRDefault="00000000" w:rsidRPr="00000000" w14:paraId="000001AB">
      <w:pPr>
        <w:numPr>
          <w:ilvl w:val="0"/>
          <w:numId w:val="13"/>
        </w:numPr>
        <w:ind w:left="720" w:hanging="360"/>
        <w:rPr>
          <w:u w:val="none"/>
        </w:rPr>
      </w:pPr>
      <w:r w:rsidDel="00000000" w:rsidR="00000000" w:rsidRPr="00000000">
        <w:rPr>
          <w:u w:val="single"/>
          <w:rtl w:val="0"/>
        </w:rPr>
        <w:t xml:space="preserve">Doel/Focus</w:t>
      </w:r>
      <w:r w:rsidDel="00000000" w:rsidR="00000000" w:rsidRPr="00000000">
        <w:rPr>
          <w:rtl w:val="0"/>
        </w:rPr>
        <w:br w:type="textWrapping"/>
        <w:t xml:space="preserve">Brede ontwikkeling staat centraal en de leerbehoeften van de leerlingen zijn leidend.</w:t>
      </w:r>
    </w:p>
    <w:p w:rsidR="00000000" w:rsidDel="00000000" w:rsidP="00000000" w:rsidRDefault="00000000" w:rsidRPr="00000000" w14:paraId="000001AC">
      <w:pPr>
        <w:numPr>
          <w:ilvl w:val="0"/>
          <w:numId w:val="13"/>
        </w:numPr>
        <w:ind w:left="720" w:hanging="360"/>
        <w:rPr>
          <w:u w:val="none"/>
        </w:rPr>
      </w:pPr>
      <w:r w:rsidDel="00000000" w:rsidR="00000000" w:rsidRPr="00000000">
        <w:rPr>
          <w:u w:val="single"/>
          <w:rtl w:val="0"/>
        </w:rPr>
        <w:t xml:space="preserve">Pedagogiek</w:t>
      </w:r>
      <w:r w:rsidDel="00000000" w:rsidR="00000000" w:rsidRPr="00000000">
        <w:rPr>
          <w:rtl w:val="0"/>
        </w:rPr>
        <w:br w:type="textWrapping"/>
        <w:t xml:space="preserve">De leraar is vooral mentor en ondersteunt in die rol het leerproces van de leerlingen. Leerlingen zijn eigenaar van hun eigen leerproces.</w:t>
      </w:r>
    </w:p>
    <w:p w:rsidR="00000000" w:rsidDel="00000000" w:rsidP="00000000" w:rsidRDefault="00000000" w:rsidRPr="00000000" w14:paraId="000001AD">
      <w:pPr>
        <w:numPr>
          <w:ilvl w:val="0"/>
          <w:numId w:val="13"/>
        </w:numPr>
        <w:ind w:left="720" w:hanging="360"/>
        <w:rPr>
          <w:u w:val="none"/>
        </w:rPr>
      </w:pPr>
      <w:r w:rsidDel="00000000" w:rsidR="00000000" w:rsidRPr="00000000">
        <w:rPr>
          <w:u w:val="single"/>
          <w:rtl w:val="0"/>
        </w:rPr>
        <w:t xml:space="preserve">Didactiek</w:t>
      </w:r>
      <w:r w:rsidDel="00000000" w:rsidR="00000000" w:rsidRPr="00000000">
        <w:rPr>
          <w:rtl w:val="0"/>
        </w:rPr>
        <w:br w:type="textWrapping"/>
        <w:t xml:space="preserve">Werken met coöperatieve werkvormen met metacognitie als basis. Wij stemmen hun handelen af op de effectiviteit van het leerproces. leerlingen doen kennis en vaardigheden op om het eigen denken, handelen en leren te organiseren, te sturen en te controleren. De leerlingen hebben de mogelijkheid om te kiezen of ze instructie willen of niet.</w:t>
      </w:r>
    </w:p>
    <w:p w:rsidR="00000000" w:rsidDel="00000000" w:rsidP="00000000" w:rsidRDefault="00000000" w:rsidRPr="00000000" w14:paraId="000001AE">
      <w:pPr>
        <w:numPr>
          <w:ilvl w:val="0"/>
          <w:numId w:val="13"/>
        </w:numPr>
        <w:ind w:left="720" w:hanging="360"/>
        <w:rPr/>
      </w:pPr>
      <w:r w:rsidDel="00000000" w:rsidR="00000000" w:rsidRPr="00000000">
        <w:rPr>
          <w:u w:val="single"/>
          <w:rtl w:val="0"/>
        </w:rPr>
        <w:t xml:space="preserve">Leerstof</w:t>
      </w:r>
    </w:p>
    <w:p w:rsidR="00000000" w:rsidDel="00000000" w:rsidP="00000000" w:rsidRDefault="00000000" w:rsidRPr="00000000" w14:paraId="000001AF">
      <w:pPr>
        <w:ind w:left="720" w:firstLine="0"/>
        <w:rPr/>
      </w:pPr>
      <w:r w:rsidDel="00000000" w:rsidR="00000000" w:rsidRPr="00000000">
        <w:rPr>
          <w:rtl w:val="0"/>
        </w:rPr>
        <w:t xml:space="preserve">Het onderwijs in de afzonderlijke vakken wordt binnen een thematische aanpak aangeboden.</w:t>
      </w:r>
    </w:p>
    <w:p w:rsidR="00000000" w:rsidDel="00000000" w:rsidP="00000000" w:rsidRDefault="00000000" w:rsidRPr="00000000" w14:paraId="000001B0">
      <w:pPr>
        <w:ind w:left="720" w:firstLine="0"/>
        <w:rPr/>
      </w:pPr>
      <w:r w:rsidDel="00000000" w:rsidR="00000000" w:rsidRPr="00000000">
        <w:rPr>
          <w:rtl w:val="0"/>
        </w:rPr>
        <w:t xml:space="preserve">We werken vanuit de samenhang tussen betekenisvol en zinvol.</w:t>
      </w:r>
    </w:p>
    <w:p w:rsidR="00000000" w:rsidDel="00000000" w:rsidP="00000000" w:rsidRDefault="00000000" w:rsidRPr="00000000" w14:paraId="000001B1">
      <w:pPr>
        <w:pStyle w:val="Heading3"/>
        <w:numPr>
          <w:ilvl w:val="1"/>
          <w:numId w:val="9"/>
        </w:numPr>
        <w:ind w:left="1440" w:hanging="360"/>
        <w:rPr>
          <w:color w:val="ff9900"/>
          <w:sz w:val="28"/>
          <w:szCs w:val="28"/>
        </w:rPr>
      </w:pPr>
      <w:bookmarkStart w:colFirst="0" w:colLast="0" w:name="_k4rolkdinmcn" w:id="26"/>
      <w:bookmarkEnd w:id="26"/>
      <w:r w:rsidDel="00000000" w:rsidR="00000000" w:rsidRPr="00000000">
        <w:rPr>
          <w:rtl w:val="0"/>
        </w:rPr>
        <w:t xml:space="preserve">Veiligheid op school</w:t>
      </w:r>
    </w:p>
    <w:p w:rsidR="00000000" w:rsidDel="00000000" w:rsidP="00000000" w:rsidRDefault="00000000" w:rsidRPr="00000000" w14:paraId="000001B2">
      <w:pPr>
        <w:rPr/>
      </w:pPr>
      <w:r w:rsidDel="00000000" w:rsidR="00000000" w:rsidRPr="00000000">
        <w:rPr>
          <w:rtl w:val="0"/>
        </w:rPr>
        <w:t xml:space="preserve">Borging</w:t>
      </w:r>
    </w:p>
    <w:p w:rsidR="00000000" w:rsidDel="00000000" w:rsidP="00000000" w:rsidRDefault="00000000" w:rsidRPr="00000000" w14:paraId="000001B3">
      <w:pPr>
        <w:numPr>
          <w:ilvl w:val="0"/>
          <w:numId w:val="10"/>
        </w:numPr>
        <w:ind w:left="720" w:hanging="360"/>
        <w:rPr>
          <w:u w:val="none"/>
        </w:rPr>
      </w:pPr>
      <w:r w:rsidDel="00000000" w:rsidR="00000000" w:rsidRPr="00000000">
        <w:rPr>
          <w:rtl w:val="0"/>
        </w:rPr>
        <w:t xml:space="preserve">Het gebouw is opgeleverd in 2022. Het voldoet aan alle eisen van het bouwbesluit en waarborgt daardoor de fysieke veiligheid. </w:t>
      </w:r>
    </w:p>
    <w:p w:rsidR="00000000" w:rsidDel="00000000" w:rsidP="00000000" w:rsidRDefault="00000000" w:rsidRPr="00000000" w14:paraId="000001B4">
      <w:pPr>
        <w:numPr>
          <w:ilvl w:val="0"/>
          <w:numId w:val="10"/>
        </w:numPr>
        <w:ind w:left="720" w:hanging="360"/>
        <w:rPr>
          <w:u w:val="none"/>
        </w:rPr>
      </w:pPr>
      <w:r w:rsidDel="00000000" w:rsidR="00000000" w:rsidRPr="00000000">
        <w:rPr>
          <w:rtl w:val="0"/>
        </w:rPr>
        <w:t xml:space="preserve">De vertrouwenspersoon heeft een zichtbare plek binnen de school. De leerlingen en teamleden weten waarvoor zij deze personen kunnen benaderen.</w:t>
      </w:r>
    </w:p>
    <w:p w:rsidR="00000000" w:rsidDel="00000000" w:rsidP="00000000" w:rsidRDefault="00000000" w:rsidRPr="00000000" w14:paraId="000001B5">
      <w:pPr>
        <w:numPr>
          <w:ilvl w:val="0"/>
          <w:numId w:val="10"/>
        </w:numPr>
        <w:ind w:left="720" w:hanging="360"/>
        <w:rPr>
          <w:u w:val="none"/>
        </w:rPr>
      </w:pPr>
      <w:r w:rsidDel="00000000" w:rsidR="00000000" w:rsidRPr="00000000">
        <w:rPr>
          <w:rtl w:val="0"/>
        </w:rPr>
        <w:t xml:space="preserve">Analyseren van de resultaten Hart &amp; Handen om te beoordelen of vraagstukken rondom sociale veiligheid voldoende duidelijk worden.</w:t>
      </w:r>
    </w:p>
    <w:p w:rsidR="00000000" w:rsidDel="00000000" w:rsidP="00000000" w:rsidRDefault="00000000" w:rsidRPr="00000000" w14:paraId="000001B6">
      <w:pPr>
        <w:pStyle w:val="Heading3"/>
        <w:numPr>
          <w:ilvl w:val="1"/>
          <w:numId w:val="9"/>
        </w:numPr>
        <w:ind w:left="1440" w:hanging="360"/>
      </w:pPr>
      <w:bookmarkStart w:colFirst="0" w:colLast="0" w:name="_73t544g0mg67" w:id="27"/>
      <w:bookmarkEnd w:id="27"/>
      <w:r w:rsidDel="00000000" w:rsidR="00000000" w:rsidRPr="00000000">
        <w:rPr>
          <w:rtl w:val="0"/>
        </w:rPr>
        <w:t xml:space="preserve">Onderwijs- en schoolontwikkeling/innovatie, inclusief actuele thema’s als taalachterstanden en burgerschapsonderwijs.</w:t>
      </w:r>
    </w:p>
    <w:p w:rsidR="00000000" w:rsidDel="00000000" w:rsidP="00000000" w:rsidRDefault="00000000" w:rsidRPr="00000000" w14:paraId="000001B7">
      <w:pPr>
        <w:rPr>
          <w:b w:val="1"/>
          <w:bCs w:val="1"/>
        </w:rPr>
      </w:pPr>
      <w:r w:rsidDel="00000000" w:rsidR="00000000" w:rsidRPr="00000000">
        <w:rPr>
          <w:b w:val="1"/>
          <w:bCs w:val="1"/>
          <w:rtl w:val="0"/>
        </w:rPr>
        <w:t xml:space="preserve">Ambitie 2.1 Werken met wetenschap en techniek, toekomstgericht onderwijs, werken aan het realiseren van het makerslab en digitale geletterdheid.</w:t>
      </w:r>
    </w:p>
    <w:p w:rsidR="00000000" w:rsidDel="00000000" w:rsidP="00000000" w:rsidRDefault="00000000" w:rsidRPr="00000000" w14:paraId="000001B8">
      <w:pPr>
        <w:numPr>
          <w:ilvl w:val="0"/>
          <w:numId w:val="14"/>
        </w:numPr>
        <w:ind w:left="720" w:hanging="360"/>
        <w:rPr>
          <w:u w:val="none"/>
        </w:rPr>
      </w:pPr>
      <w:r w:rsidDel="00000000" w:rsidR="00000000" w:rsidRPr="00000000">
        <w:rPr>
          <w:rtl w:val="0"/>
        </w:rPr>
        <w:t xml:space="preserve">In het makerslab wordt structureel gewerkt aan W&amp;T onderwijs. </w:t>
      </w:r>
    </w:p>
    <w:p w:rsidR="00000000" w:rsidDel="00000000" w:rsidP="00000000" w:rsidRDefault="00000000" w:rsidRPr="00000000" w14:paraId="000001B9">
      <w:pPr>
        <w:numPr>
          <w:ilvl w:val="0"/>
          <w:numId w:val="14"/>
        </w:numPr>
        <w:ind w:left="720" w:hanging="360"/>
        <w:rPr>
          <w:u w:val="none"/>
        </w:rPr>
      </w:pPr>
      <w:r w:rsidDel="00000000" w:rsidR="00000000" w:rsidRPr="00000000">
        <w:rPr>
          <w:rtl w:val="0"/>
        </w:rPr>
        <w:t xml:space="preserve">Er is samenwerking met de bedrijven in de omgeving.</w:t>
      </w:r>
    </w:p>
    <w:p w:rsidR="00000000" w:rsidDel="00000000" w:rsidP="00000000" w:rsidRDefault="00000000" w:rsidRPr="00000000" w14:paraId="000001BA">
      <w:pPr>
        <w:numPr>
          <w:ilvl w:val="0"/>
          <w:numId w:val="14"/>
        </w:numPr>
        <w:ind w:left="720" w:hanging="360"/>
        <w:rPr>
          <w:u w:val="none"/>
        </w:rPr>
      </w:pPr>
      <w:r w:rsidDel="00000000" w:rsidR="00000000" w:rsidRPr="00000000">
        <w:rPr>
          <w:rtl w:val="0"/>
        </w:rPr>
        <w:t xml:space="preserve">Door deze samenwerking kunnen wij het makerslab beter inrichten.</w:t>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ind w:left="0" w:firstLine="0"/>
        <w:rPr/>
      </w:pPr>
      <w:r w:rsidDel="00000000" w:rsidR="00000000" w:rsidRPr="00000000">
        <w:rPr>
          <w:b w:val="1"/>
          <w:bCs w:val="1"/>
          <w:rtl w:val="0"/>
        </w:rPr>
        <w:t xml:space="preserve">Ambitie 2.2 Werken aan de schoolontwikkeling om de taalachterstanden terug te dringen</w:t>
      </w:r>
      <w:r w:rsidDel="00000000" w:rsidR="00000000" w:rsidRPr="00000000">
        <w:rPr>
          <w:rtl w:val="0"/>
        </w:rPr>
      </w:r>
    </w:p>
    <w:p w:rsidR="00000000" w:rsidDel="00000000" w:rsidP="00000000" w:rsidRDefault="00000000" w:rsidRPr="00000000" w14:paraId="000001BD">
      <w:pPr>
        <w:numPr>
          <w:ilvl w:val="0"/>
          <w:numId w:val="7"/>
        </w:numPr>
        <w:ind w:left="720" w:hanging="360"/>
        <w:rPr>
          <w:u w:val="none"/>
        </w:rPr>
      </w:pPr>
      <w:r w:rsidDel="00000000" w:rsidR="00000000" w:rsidRPr="00000000">
        <w:rPr>
          <w:rtl w:val="0"/>
        </w:rPr>
        <w:t xml:space="preserve">Hoe gaan wij om met NT2 leerlingen</w:t>
      </w:r>
    </w:p>
    <w:p w:rsidR="00000000" w:rsidDel="00000000" w:rsidP="00000000" w:rsidRDefault="00000000" w:rsidRPr="00000000" w14:paraId="000001BE">
      <w:pPr>
        <w:numPr>
          <w:ilvl w:val="0"/>
          <w:numId w:val="7"/>
        </w:numPr>
        <w:ind w:left="720" w:hanging="360"/>
        <w:rPr>
          <w:u w:val="none"/>
        </w:rPr>
      </w:pPr>
      <w:r w:rsidDel="00000000" w:rsidR="00000000" w:rsidRPr="00000000">
        <w:rPr>
          <w:rtl w:val="0"/>
        </w:rPr>
        <w:t xml:space="preserve">Hoe gaan wij om met kinderen die met een taalachterstand op school starten of instromen.</w:t>
      </w:r>
    </w:p>
    <w:p w:rsidR="00000000" w:rsidDel="00000000" w:rsidP="00000000" w:rsidRDefault="00000000" w:rsidRPr="00000000" w14:paraId="000001BF">
      <w:pPr>
        <w:rPr>
          <w:b w:val="1"/>
          <w:bCs w:val="1"/>
        </w:rPr>
      </w:pPr>
      <w:r w:rsidDel="00000000" w:rsidR="00000000" w:rsidRPr="00000000">
        <w:rPr>
          <w:b w:val="1"/>
          <w:bCs w:val="1"/>
          <w:rtl w:val="0"/>
        </w:rPr>
        <w:t xml:space="preserve">Ambitie 2.3 Verder borgen van het burgerschapsonderwijs binnen de school.</w:t>
      </w:r>
    </w:p>
    <w:p w:rsidR="00000000" w:rsidDel="00000000" w:rsidP="00000000" w:rsidRDefault="00000000" w:rsidRPr="00000000" w14:paraId="000001C0">
      <w:pPr>
        <w:numPr>
          <w:ilvl w:val="0"/>
          <w:numId w:val="17"/>
        </w:numPr>
        <w:ind w:left="720" w:hanging="360"/>
        <w:rPr>
          <w:u w:val="none"/>
        </w:rPr>
      </w:pPr>
      <w:r w:rsidDel="00000000" w:rsidR="00000000" w:rsidRPr="00000000">
        <w:rPr>
          <w:rtl w:val="0"/>
        </w:rPr>
        <w:t xml:space="preserve">Vanuit het werken met The Leader in me leren wij kinderen goed burgerschap</w:t>
      </w:r>
    </w:p>
    <w:p w:rsidR="00000000" w:rsidDel="00000000" w:rsidP="00000000" w:rsidRDefault="00000000" w:rsidRPr="00000000" w14:paraId="000001C1">
      <w:pPr>
        <w:numPr>
          <w:ilvl w:val="0"/>
          <w:numId w:val="17"/>
        </w:numPr>
        <w:ind w:left="720" w:hanging="360"/>
        <w:rPr>
          <w:u w:val="none"/>
        </w:rPr>
      </w:pPr>
      <w:r w:rsidDel="00000000" w:rsidR="00000000" w:rsidRPr="00000000">
        <w:rPr>
          <w:rtl w:val="0"/>
        </w:rPr>
        <w:t xml:space="preserve">Vanuit Blink geïntegreerd leren wij kinderen</w:t>
      </w:r>
    </w:p>
    <w:p w:rsidR="00000000" w:rsidDel="00000000" w:rsidP="00000000" w:rsidRDefault="00000000" w:rsidRPr="00000000" w14:paraId="000001C2">
      <w:pPr>
        <w:pStyle w:val="Heading3"/>
        <w:numPr>
          <w:ilvl w:val="1"/>
          <w:numId w:val="9"/>
        </w:numPr>
        <w:ind w:left="1440" w:hanging="360"/>
      </w:pPr>
      <w:bookmarkStart w:colFirst="0" w:colLast="0" w:name="_8kalk06thsub" w:id="28"/>
      <w:bookmarkEnd w:id="28"/>
      <w:r w:rsidDel="00000000" w:rsidR="00000000" w:rsidRPr="00000000">
        <w:rPr>
          <w:rtl w:val="0"/>
        </w:rPr>
        <w:t xml:space="preserve">Samenwerking</w:t>
      </w:r>
    </w:p>
    <w:p w:rsidR="00000000" w:rsidDel="00000000" w:rsidP="00000000" w:rsidRDefault="00000000" w:rsidRPr="00000000" w14:paraId="000001C3">
      <w:pPr>
        <w:rPr>
          <w:b w:val="1"/>
          <w:bCs w:val="1"/>
        </w:rPr>
      </w:pPr>
      <w:r w:rsidDel="00000000" w:rsidR="00000000" w:rsidRPr="00000000">
        <w:rPr>
          <w:b w:val="1"/>
          <w:bCs w:val="1"/>
          <w:rtl w:val="0"/>
        </w:rPr>
        <w:t xml:space="preserve">Ambitie 3. Samenwerking / fusie</w:t>
      </w:r>
    </w:p>
    <w:p w:rsidR="00000000" w:rsidDel="00000000" w:rsidP="00000000" w:rsidRDefault="00000000" w:rsidRPr="00000000" w14:paraId="000001C4">
      <w:pPr>
        <w:numPr>
          <w:ilvl w:val="0"/>
          <w:numId w:val="6"/>
        </w:numPr>
        <w:ind w:left="720" w:hanging="360"/>
        <w:rPr>
          <w:u w:val="none"/>
        </w:rPr>
      </w:pPr>
      <w:r w:rsidDel="00000000" w:rsidR="00000000" w:rsidRPr="00000000">
        <w:rPr>
          <w:rtl w:val="0"/>
        </w:rPr>
        <w:t xml:space="preserve">Wij onderzoeken samen met de MR en ouders de mogelijkheden van een fusie traject op basis van de kenmerken van een samenwerkingsschool. </w:t>
        <w:br w:type="textWrapping"/>
        <w:t xml:space="preserve">Wij starten de volgende werkgroepen: Identiteit - onderwijs - organisatie. </w:t>
      </w:r>
    </w:p>
    <w:p w:rsidR="00000000" w:rsidDel="00000000" w:rsidP="00000000" w:rsidRDefault="00000000" w:rsidRPr="00000000" w14:paraId="000001C5">
      <w:pPr>
        <w:numPr>
          <w:ilvl w:val="0"/>
          <w:numId w:val="6"/>
        </w:numPr>
        <w:ind w:left="720" w:hanging="360"/>
        <w:rPr>
          <w:u w:val="none"/>
        </w:rPr>
      </w:pPr>
      <w:r w:rsidDel="00000000" w:rsidR="00000000" w:rsidRPr="00000000">
        <w:rPr>
          <w:rtl w:val="0"/>
        </w:rPr>
        <w:t xml:space="preserve">Zodat de medewerkers binnen de hele organisatie inzetbaar zijn.</w:t>
      </w:r>
    </w:p>
    <w:p w:rsidR="00000000" w:rsidDel="00000000" w:rsidP="00000000" w:rsidRDefault="00000000" w:rsidRPr="00000000" w14:paraId="000001C6">
      <w:pPr>
        <w:numPr>
          <w:ilvl w:val="0"/>
          <w:numId w:val="6"/>
        </w:numPr>
        <w:ind w:left="720" w:hanging="360"/>
        <w:rPr>
          <w:u w:val="none"/>
        </w:rPr>
      </w:pPr>
      <w:r w:rsidDel="00000000" w:rsidR="00000000" w:rsidRPr="00000000">
        <w:rPr>
          <w:rtl w:val="0"/>
        </w:rPr>
        <w:t xml:space="preserve">Zodat wij flexibel kunnen omgaan met de instroom van leerlingen, onder andere in groepsindelingen.</w:t>
      </w:r>
    </w:p>
    <w:p w:rsidR="00000000" w:rsidDel="00000000" w:rsidP="00000000" w:rsidRDefault="00000000" w:rsidRPr="00000000" w14:paraId="000001C7">
      <w:pPr>
        <w:numPr>
          <w:ilvl w:val="0"/>
          <w:numId w:val="6"/>
        </w:numPr>
        <w:ind w:left="720" w:hanging="360"/>
        <w:rPr>
          <w:u w:val="none"/>
        </w:rPr>
      </w:pPr>
      <w:r w:rsidDel="00000000" w:rsidR="00000000" w:rsidRPr="00000000">
        <w:rPr>
          <w:rtl w:val="0"/>
        </w:rPr>
        <w:t xml:space="preserve">Zodat wij aan de achterkant één financiële en personele administratie kunnen realiseren.</w:t>
      </w:r>
    </w:p>
    <w:p w:rsidR="00000000" w:rsidDel="00000000" w:rsidP="00000000" w:rsidRDefault="00000000" w:rsidRPr="00000000" w14:paraId="000001C8">
      <w:pPr>
        <w:numPr>
          <w:ilvl w:val="0"/>
          <w:numId w:val="6"/>
        </w:numPr>
        <w:ind w:left="720" w:hanging="360"/>
        <w:rPr>
          <w:u w:val="none"/>
        </w:rPr>
      </w:pPr>
      <w:r w:rsidDel="00000000" w:rsidR="00000000" w:rsidRPr="00000000">
        <w:rPr>
          <w:rtl w:val="0"/>
        </w:rPr>
        <w:t xml:space="preserve">Zodat wij zo inclusief mogelijk onderwijs kunnen bieden voor alle kinderen in Hippolytushoef.</w:t>
      </w:r>
    </w:p>
    <w:p w:rsidR="00000000" w:rsidDel="00000000" w:rsidP="00000000" w:rsidRDefault="00000000" w:rsidRPr="00000000" w14:paraId="000001C9">
      <w:pPr>
        <w:numPr>
          <w:ilvl w:val="0"/>
          <w:numId w:val="6"/>
        </w:numPr>
        <w:ind w:left="720" w:hanging="360"/>
        <w:rPr>
          <w:u w:val="none"/>
        </w:rPr>
      </w:pPr>
      <w:r w:rsidDel="00000000" w:rsidR="00000000" w:rsidRPr="00000000">
        <w:rPr>
          <w:rtl w:val="0"/>
        </w:rPr>
        <w:t xml:space="preserve">Zodat wij de taken van de schoolleiding kunnen verdelen  op basis van kennis en expertise. Beide directeuren zijn dan integraal verantwoordelijk voor onderwijsinhoud en kwaliteit.</w:t>
      </w:r>
    </w:p>
    <w:p w:rsidR="00000000" w:rsidDel="00000000" w:rsidP="00000000" w:rsidRDefault="00000000" w:rsidRPr="00000000" w14:paraId="000001CA">
      <w:pPr>
        <w:numPr>
          <w:ilvl w:val="0"/>
          <w:numId w:val="6"/>
        </w:numPr>
        <w:ind w:left="720" w:hanging="360"/>
        <w:rPr>
          <w:u w:val="none"/>
        </w:rPr>
      </w:pPr>
      <w:r w:rsidDel="00000000" w:rsidR="00000000" w:rsidRPr="00000000">
        <w:rPr>
          <w:rtl w:val="0"/>
        </w:rPr>
        <w:t xml:space="preserve">Zodat wij kennis en vaardigheden van de medewerkers optimaal kunnen inzetten.</w:t>
      </w:r>
    </w:p>
    <w:p w:rsidR="00000000" w:rsidDel="00000000" w:rsidP="00000000" w:rsidRDefault="00000000" w:rsidRPr="00000000" w14:paraId="000001CB">
      <w:pPr>
        <w:numPr>
          <w:ilvl w:val="0"/>
          <w:numId w:val="6"/>
        </w:numPr>
        <w:ind w:left="720" w:hanging="360"/>
        <w:rPr>
          <w:u w:val="none"/>
        </w:rPr>
      </w:pPr>
      <w:r w:rsidDel="00000000" w:rsidR="00000000" w:rsidRPr="00000000">
        <w:rPr>
          <w:rtl w:val="0"/>
        </w:rPr>
        <w:t xml:space="preserve">Zodat wij een professioneel team blijven dat regelmatig schoolt en hun kennis onderhoudt.</w:t>
      </w:r>
    </w:p>
    <w:p w:rsidR="00000000" w:rsidDel="00000000" w:rsidP="00000000" w:rsidRDefault="00000000" w:rsidRPr="00000000" w14:paraId="000001CC">
      <w:pPr>
        <w:pStyle w:val="Heading3"/>
        <w:numPr>
          <w:ilvl w:val="1"/>
          <w:numId w:val="9"/>
        </w:numPr>
        <w:ind w:left="1440" w:hanging="360"/>
      </w:pPr>
      <w:bookmarkStart w:colFirst="0" w:colLast="0" w:name="_5g7ooi2qizj2" w:id="29"/>
      <w:bookmarkEnd w:id="29"/>
      <w:r w:rsidDel="00000000" w:rsidR="00000000" w:rsidRPr="00000000">
        <w:rPr>
          <w:rtl w:val="0"/>
        </w:rPr>
        <w:t xml:space="preserve">Professionalisering &amp; leerkrachtvaardigheden</w:t>
      </w:r>
    </w:p>
    <w:p w:rsidR="00000000" w:rsidDel="00000000" w:rsidP="00000000" w:rsidRDefault="00000000" w:rsidRPr="00000000" w14:paraId="000001CD">
      <w:pPr>
        <w:numPr>
          <w:ilvl w:val="0"/>
          <w:numId w:val="16"/>
        </w:numPr>
        <w:ind w:left="720" w:hanging="360"/>
      </w:pPr>
      <w:r w:rsidDel="00000000" w:rsidR="00000000" w:rsidRPr="00000000">
        <w:rPr>
          <w:rtl w:val="0"/>
        </w:rPr>
        <w:t xml:space="preserve">Er is sprake van een doorgaande lijn in onderwijsinhoud, pedagogisch klimaat en didactische vaardigheden.</w:t>
      </w:r>
    </w:p>
    <w:p w:rsidR="00000000" w:rsidDel="00000000" w:rsidP="00000000" w:rsidRDefault="00000000" w:rsidRPr="00000000" w14:paraId="000001CE">
      <w:pPr>
        <w:numPr>
          <w:ilvl w:val="0"/>
          <w:numId w:val="16"/>
        </w:numPr>
        <w:ind w:left="720" w:hanging="360"/>
      </w:pPr>
      <w:r w:rsidDel="00000000" w:rsidR="00000000" w:rsidRPr="00000000">
        <w:rPr>
          <w:rtl w:val="0"/>
        </w:rPr>
        <w:t xml:space="preserve">Er wordt gewerkt met het EDI model binnen de Op de Elft les</w:t>
      </w:r>
    </w:p>
    <w:p w:rsidR="00000000" w:rsidDel="00000000" w:rsidP="00000000" w:rsidRDefault="00000000" w:rsidRPr="00000000" w14:paraId="000001CF">
      <w:pPr>
        <w:numPr>
          <w:ilvl w:val="0"/>
          <w:numId w:val="16"/>
        </w:numPr>
        <w:ind w:left="720" w:hanging="360"/>
      </w:pPr>
      <w:r w:rsidDel="00000000" w:rsidR="00000000" w:rsidRPr="00000000">
        <w:rPr>
          <w:rtl w:val="0"/>
        </w:rPr>
        <w:t xml:space="preserve">Vanuit “leren zichtbaar maken” wordt gebruik gemaakt van collegiale consultatie en lessonstudy</w:t>
      </w:r>
    </w:p>
    <w:p w:rsidR="00000000" w:rsidDel="00000000" w:rsidP="00000000" w:rsidRDefault="00000000" w:rsidRPr="00000000" w14:paraId="000001D0">
      <w:pPr>
        <w:numPr>
          <w:ilvl w:val="0"/>
          <w:numId w:val="16"/>
        </w:numPr>
        <w:ind w:left="720" w:hanging="360"/>
      </w:pPr>
      <w:r w:rsidDel="00000000" w:rsidR="00000000" w:rsidRPr="00000000">
        <w:rPr>
          <w:rtl w:val="0"/>
        </w:rPr>
        <w:t xml:space="preserve">De vakexperts, reken- taalspecialist en expert jonge kind, binnen het team voeren klassenbezoeken uit vanuit hun expertgebied</w:t>
      </w:r>
    </w:p>
    <w:p w:rsidR="00000000" w:rsidDel="00000000" w:rsidP="00000000" w:rsidRDefault="00000000" w:rsidRPr="00000000" w14:paraId="000001D1">
      <w:pPr>
        <w:numPr>
          <w:ilvl w:val="0"/>
          <w:numId w:val="16"/>
        </w:numPr>
        <w:ind w:left="720" w:hanging="360"/>
      </w:pPr>
      <w:r w:rsidDel="00000000" w:rsidR="00000000" w:rsidRPr="00000000">
        <w:rPr>
          <w:rtl w:val="0"/>
        </w:rPr>
        <w:t xml:space="preserve">Borgingsdoelen:  Leren zichtbaar maken, The leader in Me en Aywe worden blijvend </w:t>
      </w:r>
    </w:p>
    <w:p w:rsidR="00000000" w:rsidDel="00000000" w:rsidP="00000000" w:rsidRDefault="00000000" w:rsidRPr="00000000" w14:paraId="000001D2">
      <w:pPr>
        <w:ind w:left="720" w:firstLine="0"/>
        <w:rPr/>
      </w:pPr>
      <w:r w:rsidDel="00000000" w:rsidR="00000000" w:rsidRPr="00000000">
        <w:rPr>
          <w:rtl w:val="0"/>
        </w:rPr>
        <w:t xml:space="preserve">onderhouden als de pijlers onder ons onderwijs.</w:t>
      </w:r>
      <w:r w:rsidDel="00000000" w:rsidR="00000000" w:rsidRPr="00000000">
        <w:rPr>
          <w:rtl w:val="0"/>
        </w:rPr>
      </w:r>
    </w:p>
    <w:sectPr>
      <w:footerReference r:id="rId18" w:type="default"/>
      <w:footerReference r:id="rId19" w:type="first"/>
      <w:type w:val="nextPage"/>
      <w:pgSz w:h="16834" w:w="11909" w:orient="portrait"/>
      <w:pgMar w:bottom="1440" w:top="1440" w:left="1440" w:right="1440" w:header="720" w:footer="720"/>
      <w:pgNumType w:start="3"/>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Noto Sans Symbols">
    <w:embedRegular w:fontKey="{00000000-0000-0000-0000-000000000000}" r:id="rId1" w:subsetted="0"/>
    <w:embedBold w:fontKey="{00000000-0000-0000-0000-000000000000}" r:id="rId2" w:subsetted="0"/>
  </w:font>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3">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4">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5">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color w:val="0563c1"/>
      <w:sz w:val="40"/>
      <w:szCs w:val="40"/>
    </w:rPr>
  </w:style>
  <w:style w:type="paragraph" w:styleId="Heading2">
    <w:name w:val="heading 2"/>
    <w:basedOn w:val="Normal"/>
    <w:next w:val="Normal"/>
    <w:pPr>
      <w:keepNext w:val="1"/>
      <w:keepLines w:val="1"/>
      <w:spacing w:after="120" w:before="400" w:lineRule="auto"/>
      <w:ind w:left="720" w:hanging="360"/>
    </w:pPr>
    <w:rPr>
      <w:color w:val="0563c1"/>
      <w:sz w:val="40"/>
      <w:szCs w:val="40"/>
    </w:rPr>
  </w:style>
  <w:style w:type="paragraph" w:styleId="Heading3">
    <w:name w:val="heading 3"/>
    <w:basedOn w:val="Normal"/>
    <w:next w:val="Normal"/>
    <w:pPr>
      <w:keepNext w:val="1"/>
      <w:keepLines w:val="1"/>
      <w:spacing w:after="80" w:before="320" w:lineRule="auto"/>
      <w:ind w:left="850.3937007874017" w:hanging="360"/>
    </w:pPr>
    <w:rPr>
      <w:color w:val="ff9900"/>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Pr>
  </w:style>
  <w:style w:type="table" w:styleId="Table5">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cps.nl/leaderinme" TargetMode="External"/><Relationship Id="rId10" Type="http://schemas.openxmlformats.org/officeDocument/2006/relationships/hyperlink" Target="https://docs.google.com/document/d/1aJABKkH1CTrglXAPOhxGywAVTEcAtGSb-sBa-wnQ4y0/edit?usp=sharing" TargetMode="External"/><Relationship Id="rId13" Type="http://schemas.openxmlformats.org/officeDocument/2006/relationships/hyperlink" Target="https://docs.google.com/document/d/1GV_byazq_1eHVeahWkkYNZEzfkD9c-1n832_YkkRy74/edit?usp=sharing" TargetMode="External"/><Relationship Id="rId12" Type="http://schemas.openxmlformats.org/officeDocument/2006/relationships/hyperlink" Target="https://www.aywe.nl/onderwij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azaltgroep.nl/leren-zichtbaar-maken/" TargetMode="External"/><Relationship Id="rId15" Type="http://schemas.openxmlformats.org/officeDocument/2006/relationships/hyperlink" Target="https://docs.google.com/document/d/1aJABKkH1CTrglXAPOhxGywAVTEcAtGSb-sBa-wnQ4y0/edit?usp=sharing" TargetMode="External"/><Relationship Id="rId14" Type="http://schemas.openxmlformats.org/officeDocument/2006/relationships/hyperlink" Target="https://drive.google.com/drive/folders/1TpGQFbECfyXKIBewKwGb1MgiQs2Ae1Cm?usp=drive_link" TargetMode="External"/><Relationship Id="rId17" Type="http://schemas.openxmlformats.org/officeDocument/2006/relationships/image" Target="media/image2.jpg"/><Relationship Id="rId16" Type="http://schemas.openxmlformats.org/officeDocument/2006/relationships/hyperlink" Target="https://drive.google.com/drive/u/0/folders/1HvvHI-l5UL0XxtMI1e7VieIUJ_Mvj-O5" TargetMode="External"/><Relationship Id="rId5" Type="http://schemas.openxmlformats.org/officeDocument/2006/relationships/styles" Target="styles.xml"/><Relationship Id="rId19" Type="http://schemas.openxmlformats.org/officeDocument/2006/relationships/footer" Target="footer4.xml"/><Relationship Id="rId6" Type="http://schemas.openxmlformats.org/officeDocument/2006/relationships/image" Target="media/image1.jpg"/><Relationship Id="rId18" Type="http://schemas.openxmlformats.org/officeDocument/2006/relationships/footer" Target="footer2.xml"/><Relationship Id="rId7" Type="http://schemas.openxmlformats.org/officeDocument/2006/relationships/footer" Target="footer1.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